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AD8E" w14:textId="3DB65E60" w:rsidR="000F7709" w:rsidRPr="00FF5117" w:rsidRDefault="000F7709" w:rsidP="000F7709">
      <w:pPr>
        <w:jc w:val="center"/>
        <w:rPr>
          <w:rFonts w:ascii="Times New Roman" w:hAnsi="Times New Roman" w:cs="Times New Roman"/>
          <w:b/>
          <w:color w:val="000000" w:themeColor="text1"/>
          <w:sz w:val="32"/>
          <w:szCs w:val="32"/>
        </w:rPr>
      </w:pPr>
      <w:r w:rsidRPr="00FF5117">
        <w:rPr>
          <w:rFonts w:ascii="Times New Roman" w:hAnsi="Times New Roman" w:cs="Times New Roman"/>
          <w:b/>
          <w:color w:val="000000" w:themeColor="text1"/>
          <w:sz w:val="32"/>
          <w:szCs w:val="32"/>
        </w:rPr>
        <w:t>Wymagania edukacyjne na ocenę śródroczną z fizyki dla klasy VII</w:t>
      </w:r>
    </w:p>
    <w:tbl>
      <w:tblPr>
        <w:tblStyle w:val="Tabela-Siatka"/>
        <w:tblW w:w="0" w:type="auto"/>
        <w:tblLook w:val="04A0" w:firstRow="1" w:lastRow="0" w:firstColumn="1" w:lastColumn="0" w:noHBand="0" w:noVBand="1"/>
      </w:tblPr>
      <w:tblGrid>
        <w:gridCol w:w="3077"/>
        <w:gridCol w:w="3077"/>
        <w:gridCol w:w="3078"/>
        <w:gridCol w:w="3078"/>
        <w:gridCol w:w="3078"/>
      </w:tblGrid>
      <w:tr w:rsidR="000F7709" w14:paraId="58386251" w14:textId="77777777" w:rsidTr="000F7709">
        <w:tc>
          <w:tcPr>
            <w:tcW w:w="3077" w:type="dxa"/>
          </w:tcPr>
          <w:p w14:paraId="6E9EF05D" w14:textId="545B1F18" w:rsidR="000F7709" w:rsidRDefault="000F7709" w:rsidP="000F7709">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dopuszczając</w:t>
            </w:r>
            <w:r>
              <w:rPr>
                <w:rFonts w:ascii="Times New Roman" w:hAnsi="Times New Roman" w:cs="Times New Roman"/>
                <w:b/>
                <w:bCs/>
              </w:rPr>
              <w:t xml:space="preserve">y otrzymuje, uczeń, który </w:t>
            </w:r>
          </w:p>
        </w:tc>
        <w:tc>
          <w:tcPr>
            <w:tcW w:w="3077" w:type="dxa"/>
          </w:tcPr>
          <w:p w14:paraId="46C4BF86" w14:textId="77777777" w:rsidR="000F7709" w:rsidRPr="00C030A0" w:rsidRDefault="000F7709" w:rsidP="000F7709">
            <w:pPr>
              <w:jc w:val="center"/>
              <w:rPr>
                <w:rFonts w:ascii="Times New Roman" w:hAnsi="Times New Roman" w:cs="Times New Roman"/>
                <w:b/>
                <w:bCs/>
              </w:rPr>
            </w:pPr>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dostateczn</w:t>
            </w:r>
            <w:r>
              <w:rPr>
                <w:rFonts w:ascii="Times New Roman" w:hAnsi="Times New Roman" w:cs="Times New Roman"/>
                <w:b/>
                <w:bCs/>
              </w:rPr>
              <w:t>y otrzymuje uczeń, który posiada wiedzę i umiejętności na ocenę dopuszczający i ponadto</w:t>
            </w:r>
          </w:p>
          <w:p w14:paraId="62781532" w14:textId="77777777" w:rsidR="000F7709" w:rsidRDefault="000F7709" w:rsidP="000F7709"/>
        </w:tc>
        <w:tc>
          <w:tcPr>
            <w:tcW w:w="3078" w:type="dxa"/>
          </w:tcPr>
          <w:p w14:paraId="04F44F6D" w14:textId="77777777" w:rsidR="000F7709" w:rsidRPr="00C030A0" w:rsidRDefault="000F7709" w:rsidP="000F7709">
            <w:pPr>
              <w:jc w:val="center"/>
              <w:rPr>
                <w:rFonts w:ascii="Times New Roman" w:hAnsi="Times New Roman" w:cs="Times New Roman"/>
                <w:b/>
                <w:bCs/>
              </w:rPr>
            </w:pPr>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dobr</w:t>
            </w:r>
            <w:r>
              <w:rPr>
                <w:rFonts w:ascii="Times New Roman" w:hAnsi="Times New Roman" w:cs="Times New Roman"/>
                <w:b/>
                <w:bCs/>
              </w:rPr>
              <w:t>y otrzymuje uczeń, który posiada wiedzę i umiejętności na ocenę dostateczny i ponadto</w:t>
            </w:r>
          </w:p>
          <w:p w14:paraId="33D21148" w14:textId="77777777" w:rsidR="000F7709" w:rsidRDefault="000F7709" w:rsidP="000F7709"/>
        </w:tc>
        <w:tc>
          <w:tcPr>
            <w:tcW w:w="3078" w:type="dxa"/>
          </w:tcPr>
          <w:p w14:paraId="2B97B09C" w14:textId="77777777" w:rsidR="000F7709" w:rsidRPr="00C030A0" w:rsidRDefault="000F7709" w:rsidP="000F7709">
            <w:pPr>
              <w:jc w:val="center"/>
              <w:rPr>
                <w:rFonts w:ascii="Times New Roman" w:hAnsi="Times New Roman" w:cs="Times New Roman"/>
                <w:b/>
                <w:bCs/>
              </w:rPr>
            </w:pPr>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bardzo dobr</w:t>
            </w:r>
            <w:r>
              <w:rPr>
                <w:rFonts w:ascii="Times New Roman" w:hAnsi="Times New Roman" w:cs="Times New Roman"/>
                <w:b/>
                <w:bCs/>
              </w:rPr>
              <w:t>y</w:t>
            </w:r>
          </w:p>
          <w:p w14:paraId="755F2A5C" w14:textId="77777777" w:rsidR="000F7709" w:rsidRPr="00C030A0" w:rsidRDefault="000F7709" w:rsidP="000F7709">
            <w:pPr>
              <w:jc w:val="center"/>
              <w:rPr>
                <w:rFonts w:ascii="Times New Roman" w:hAnsi="Times New Roman" w:cs="Times New Roman"/>
                <w:b/>
                <w:bCs/>
              </w:rPr>
            </w:pPr>
            <w:r>
              <w:rPr>
                <w:rFonts w:ascii="Times New Roman" w:hAnsi="Times New Roman" w:cs="Times New Roman"/>
                <w:b/>
                <w:bCs/>
              </w:rPr>
              <w:t>uczeń, który posiada wiedzę i umiejętności na ocenę dobry i ponadto</w:t>
            </w:r>
          </w:p>
          <w:p w14:paraId="1CEDC323" w14:textId="77777777" w:rsidR="000F7709" w:rsidRDefault="000F7709" w:rsidP="000F7709"/>
        </w:tc>
        <w:tc>
          <w:tcPr>
            <w:tcW w:w="3078" w:type="dxa"/>
          </w:tcPr>
          <w:p w14:paraId="5EE8F585" w14:textId="77777777" w:rsidR="000F7709" w:rsidRDefault="000F7709" w:rsidP="000F7709">
            <w:pPr>
              <w:jc w:val="center"/>
              <w:rPr>
                <w:rFonts w:ascii="Times New Roman" w:hAnsi="Times New Roman" w:cs="Times New Roman"/>
                <w:b/>
                <w:bCs/>
              </w:rPr>
            </w:pPr>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celując</w:t>
            </w:r>
            <w:r>
              <w:rPr>
                <w:rFonts w:ascii="Times New Roman" w:hAnsi="Times New Roman" w:cs="Times New Roman"/>
                <w:b/>
                <w:bCs/>
              </w:rPr>
              <w:t>y</w:t>
            </w:r>
          </w:p>
          <w:p w14:paraId="2A1FD0F3" w14:textId="77777777" w:rsidR="000F7709" w:rsidRPr="00C030A0" w:rsidRDefault="000F7709" w:rsidP="000F7709">
            <w:pPr>
              <w:jc w:val="center"/>
              <w:rPr>
                <w:rFonts w:ascii="Times New Roman" w:hAnsi="Times New Roman" w:cs="Times New Roman"/>
                <w:b/>
                <w:bCs/>
              </w:rPr>
            </w:pPr>
            <w:r>
              <w:rPr>
                <w:rFonts w:ascii="Times New Roman" w:hAnsi="Times New Roman" w:cs="Times New Roman"/>
                <w:b/>
                <w:bCs/>
              </w:rPr>
              <w:t>uczeń, który posiada wiedzę i umiejętności na ocenę bardzo dobry i ponadto</w:t>
            </w:r>
          </w:p>
          <w:p w14:paraId="6863D03B" w14:textId="77777777" w:rsidR="000F7709" w:rsidRDefault="000F7709" w:rsidP="000F7709"/>
        </w:tc>
      </w:tr>
      <w:tr w:rsidR="000F7709" w14:paraId="36774C33" w14:textId="77777777" w:rsidTr="00EB788D">
        <w:tc>
          <w:tcPr>
            <w:tcW w:w="15388" w:type="dxa"/>
            <w:gridSpan w:val="5"/>
          </w:tcPr>
          <w:p w14:paraId="351D0C8D" w14:textId="6E7C1570" w:rsidR="000F7709" w:rsidRDefault="000F7709" w:rsidP="00FF5117">
            <w:pPr>
              <w:jc w:val="center"/>
            </w:pPr>
            <w:r>
              <w:rPr>
                <w:rFonts w:ascii="Times New Roman" w:eastAsia="Century Gothic" w:hAnsi="Times New Roman" w:cs="Times New Roman"/>
                <w:b/>
                <w:color w:val="FF0000"/>
                <w:kern w:val="0"/>
                <w:sz w:val="24"/>
                <w:szCs w:val="24"/>
                <w:lang w:eastAsia="pl-PL" w:bidi="pl-PL"/>
                <w14:ligatures w14:val="none"/>
              </w:rPr>
              <w:t xml:space="preserve">Z ZAKRESU </w:t>
            </w:r>
            <w:r w:rsidRPr="0050499A">
              <w:rPr>
                <w:rFonts w:ascii="Times New Roman" w:eastAsia="Century Gothic" w:hAnsi="Times New Roman" w:cs="Times New Roman"/>
                <w:b/>
                <w:color w:val="FF0000"/>
                <w:kern w:val="0"/>
                <w:sz w:val="24"/>
                <w:szCs w:val="24"/>
                <w:lang w:eastAsia="pl-PL" w:bidi="pl-PL"/>
                <w14:ligatures w14:val="none"/>
              </w:rPr>
              <w:t>PIERWSZE SPOTKANIE Z FIZYKĄ</w:t>
            </w:r>
          </w:p>
        </w:tc>
      </w:tr>
      <w:tr w:rsidR="000F7709" w14:paraId="38C6B26A" w14:textId="77777777" w:rsidTr="00DD1221">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D2763D" w14:textId="77777777" w:rsidR="000F7709" w:rsidRPr="0050499A" w:rsidRDefault="000F7709" w:rsidP="000F7709">
            <w:pPr>
              <w:pStyle w:val="Akapitzlist"/>
              <w:numPr>
                <w:ilvl w:val="0"/>
                <w:numId w:val="1"/>
              </w:numPr>
              <w:spacing w:after="0"/>
              <w:ind w:left="0" w:firstLine="0"/>
              <w:rPr>
                <w:rFonts w:ascii="Times New Roman" w:hAnsi="Times New Roman"/>
              </w:rPr>
            </w:pPr>
            <w:r w:rsidRPr="0050499A">
              <w:rPr>
                <w:rFonts w:ascii="Times New Roman" w:hAnsi="Times New Roman"/>
              </w:rPr>
              <w:t>określa, czym zajmuje się fizyka</w:t>
            </w:r>
          </w:p>
          <w:p w14:paraId="1F0EDC3A" w14:textId="77777777" w:rsidR="000F7709" w:rsidRPr="0050499A" w:rsidRDefault="000F7709" w:rsidP="000F7709">
            <w:pPr>
              <w:pStyle w:val="Akapitzlist"/>
              <w:numPr>
                <w:ilvl w:val="0"/>
                <w:numId w:val="1"/>
              </w:numPr>
              <w:spacing w:after="0"/>
              <w:ind w:left="0" w:firstLine="0"/>
              <w:rPr>
                <w:rFonts w:ascii="Times New Roman" w:hAnsi="Times New Roman"/>
              </w:rPr>
            </w:pPr>
            <w:r w:rsidRPr="0050499A">
              <w:rPr>
                <w:rFonts w:ascii="Times New Roman" w:hAnsi="Times New Roman"/>
              </w:rPr>
              <w:t>wymienia podstawowe metody badań stosowane w fizyce</w:t>
            </w:r>
          </w:p>
          <w:p w14:paraId="18235D49" w14:textId="77777777" w:rsidR="000F7709" w:rsidRPr="0050499A" w:rsidRDefault="000F7709" w:rsidP="000F7709">
            <w:pPr>
              <w:pStyle w:val="Akapitzlist"/>
              <w:numPr>
                <w:ilvl w:val="0"/>
                <w:numId w:val="1"/>
              </w:numPr>
              <w:spacing w:after="0"/>
              <w:ind w:left="0" w:firstLine="0"/>
              <w:rPr>
                <w:rFonts w:ascii="Times New Roman" w:hAnsi="Times New Roman"/>
              </w:rPr>
            </w:pPr>
            <w:r w:rsidRPr="0050499A">
              <w:rPr>
                <w:rFonts w:ascii="Times New Roman" w:hAnsi="Times New Roman"/>
              </w:rPr>
              <w:t xml:space="preserve">rozróżnia pojęcia: ciało fizyczne i substancja </w:t>
            </w:r>
          </w:p>
          <w:p w14:paraId="1FBE868C" w14:textId="77777777" w:rsidR="000F7709" w:rsidRPr="0050499A" w:rsidRDefault="000F7709" w:rsidP="000F7709">
            <w:pPr>
              <w:pStyle w:val="Akapitzlist"/>
              <w:numPr>
                <w:ilvl w:val="0"/>
                <w:numId w:val="1"/>
              </w:numPr>
              <w:spacing w:after="0"/>
              <w:ind w:left="0" w:firstLine="0"/>
              <w:rPr>
                <w:rFonts w:ascii="Times New Roman" w:hAnsi="Times New Roman"/>
              </w:rPr>
            </w:pPr>
            <w:r w:rsidRPr="0050499A">
              <w:rPr>
                <w:rFonts w:ascii="Times New Roman" w:hAnsi="Times New Roman"/>
              </w:rPr>
              <w:t>oraz podaje odpowiednie przykłady</w:t>
            </w:r>
          </w:p>
          <w:p w14:paraId="6B3C7835" w14:textId="77777777" w:rsidR="000F7709" w:rsidRPr="0050499A" w:rsidRDefault="000F7709" w:rsidP="000F7709">
            <w:pPr>
              <w:pStyle w:val="Akapitzlist"/>
              <w:numPr>
                <w:ilvl w:val="0"/>
                <w:numId w:val="3"/>
              </w:numPr>
              <w:spacing w:after="0"/>
              <w:ind w:left="0" w:firstLine="0"/>
              <w:rPr>
                <w:rFonts w:ascii="Times New Roman" w:hAnsi="Times New Roman"/>
              </w:rPr>
            </w:pPr>
            <w:r w:rsidRPr="0050499A">
              <w:rPr>
                <w:rFonts w:ascii="Times New Roman" w:hAnsi="Times New Roman"/>
              </w:rPr>
              <w:t>przelicza jednostki czasu (sekunda, minuta, godzina)</w:t>
            </w:r>
          </w:p>
          <w:p w14:paraId="09DC70CF"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wybiera właściwe przyrządy pomiarowe (np. do pomiaru długości, czasu)</w:t>
            </w:r>
          </w:p>
          <w:p w14:paraId="68E069DF"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oblicza wartość średnią wyników pomiaru (np. długości, czasu)</w:t>
            </w:r>
          </w:p>
          <w:p w14:paraId="044A8474"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wyodrębnia z tekstów, tabel i rysunków informacje kluczowe</w:t>
            </w:r>
          </w:p>
          <w:p w14:paraId="39C813F5"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przestrzega zasad bezpieczeństwa podczas wykonywania obserwacji, pomiarów i doświadczeń</w:t>
            </w:r>
          </w:p>
          <w:p w14:paraId="4BB27239"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wymienia i rozróżnia rodzaje oddziaływań</w:t>
            </w:r>
          </w:p>
          <w:p w14:paraId="17D4D4D8" w14:textId="77777777" w:rsidR="000F7709" w:rsidRPr="0050499A" w:rsidRDefault="000F7709" w:rsidP="000F7709">
            <w:pPr>
              <w:pStyle w:val="Akapitzlist"/>
              <w:spacing w:after="0"/>
              <w:ind w:left="0"/>
              <w:rPr>
                <w:rFonts w:ascii="Times New Roman" w:hAnsi="Times New Roman"/>
              </w:rPr>
            </w:pPr>
            <w:r w:rsidRPr="0050499A">
              <w:rPr>
                <w:rFonts w:ascii="Times New Roman" w:hAnsi="Times New Roman"/>
              </w:rPr>
              <w:t xml:space="preserve">(elektrostatyczne, grawitacyjne, magnetyczne, mechaniczne) </w:t>
            </w:r>
            <w:r w:rsidRPr="0050499A">
              <w:rPr>
                <w:rFonts w:ascii="Times New Roman" w:hAnsi="Times New Roman"/>
              </w:rPr>
              <w:lastRenderedPageBreak/>
              <w:t xml:space="preserve">oraz podaje przykłady oddziaływań </w:t>
            </w:r>
          </w:p>
          <w:p w14:paraId="5AF617AB"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podaje przykłady skutków oddziaływań w życiu codziennym</w:t>
            </w:r>
          </w:p>
          <w:p w14:paraId="2DF6D39D"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posługuje się pojęciem siły jako miarą oddziaływań</w:t>
            </w:r>
          </w:p>
          <w:p w14:paraId="7120F55D"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wykonuje doświadczenie (badanie rozciągania gumki lub sprężyny), korzystając z jego opisu</w:t>
            </w:r>
          </w:p>
          <w:p w14:paraId="1871EDFE"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posługuje się jednostką siły; wskazuje siłomierz jako przyrząd służący do pomiaru siły</w:t>
            </w:r>
          </w:p>
          <w:p w14:paraId="65C3F0D4"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odróżnia wielkości skalarne (liczbowe) od wektorowych i podaje odpowiednie przykłady</w:t>
            </w:r>
          </w:p>
          <w:p w14:paraId="28FAE0C4"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rozpoznaje i nazywa siłę ciężkości</w:t>
            </w:r>
          </w:p>
          <w:p w14:paraId="3B8D7A52"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rozpoznaje i nazywa siły ciężkości i sprężystości</w:t>
            </w:r>
          </w:p>
          <w:p w14:paraId="3D9A81B1" w14:textId="77777777" w:rsidR="000F7709" w:rsidRPr="0050499A" w:rsidRDefault="000F7709" w:rsidP="000F7709">
            <w:pPr>
              <w:pStyle w:val="Akapitzlist"/>
              <w:numPr>
                <w:ilvl w:val="0"/>
                <w:numId w:val="2"/>
              </w:numPr>
              <w:spacing w:after="0"/>
              <w:ind w:left="0" w:firstLine="0"/>
              <w:rPr>
                <w:rFonts w:ascii="Times New Roman" w:hAnsi="Times New Roman"/>
              </w:rPr>
            </w:pPr>
            <w:r w:rsidRPr="0050499A">
              <w:rPr>
                <w:rFonts w:ascii="Times New Roman" w:hAnsi="Times New Roman"/>
              </w:rPr>
              <w:t>rozróżnia siłę wypadkową i siłę równoważącą</w:t>
            </w:r>
          </w:p>
          <w:p w14:paraId="19B3053D" w14:textId="6B6E3E56" w:rsidR="000F7709" w:rsidRDefault="000F7709" w:rsidP="000F7709">
            <w:r w:rsidRPr="0050499A">
              <w:rPr>
                <w:rFonts w:ascii="Times New Roman" w:hAnsi="Times New Roman"/>
              </w:rPr>
              <w:t>określa zachowanie się ciała w przypadku działania na nie sił równoważących się</w:t>
            </w:r>
          </w:p>
        </w:tc>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5A5DAD" w14:textId="77777777" w:rsidR="000F7709" w:rsidRPr="0050499A" w:rsidRDefault="000F7709" w:rsidP="000F7709">
            <w:pPr>
              <w:pStyle w:val="tabelapunktytabela"/>
              <w:numPr>
                <w:ilvl w:val="0"/>
                <w:numId w:val="4"/>
              </w:numPr>
              <w:tabs>
                <w:tab w:val="clear" w:pos="170"/>
              </w:tabs>
              <w:ind w:left="0" w:right="113" w:firstLine="0"/>
              <w:rPr>
                <w:rFonts w:ascii="Times New Roman" w:hAnsi="Times New Roman" w:cs="Times New Roman"/>
                <w:sz w:val="22"/>
                <w:szCs w:val="22"/>
              </w:rPr>
            </w:pPr>
            <w:r w:rsidRPr="0050499A">
              <w:rPr>
                <w:rFonts w:ascii="Times New Roman" w:hAnsi="Times New Roman" w:cs="Times New Roman"/>
                <w:sz w:val="22"/>
                <w:szCs w:val="22"/>
              </w:rPr>
              <w:lastRenderedPageBreak/>
              <w:t>podaje przykłady powiązań fizyki z życiem codziennym, techniką, medycyną oraz innymi dziedzinami wiedzy</w:t>
            </w:r>
          </w:p>
          <w:p w14:paraId="48C8C08A" w14:textId="77777777" w:rsidR="000F7709" w:rsidRPr="0050499A" w:rsidRDefault="000F7709" w:rsidP="000F7709">
            <w:pPr>
              <w:pStyle w:val="tabelapunktytabela"/>
              <w:numPr>
                <w:ilvl w:val="0"/>
                <w:numId w:val="4"/>
              </w:numPr>
              <w:tabs>
                <w:tab w:val="clear" w:pos="170"/>
              </w:tabs>
              <w:ind w:left="0" w:right="113" w:firstLine="0"/>
              <w:rPr>
                <w:rFonts w:ascii="Times New Roman" w:hAnsi="Times New Roman" w:cs="Times New Roman"/>
                <w:sz w:val="22"/>
                <w:szCs w:val="22"/>
              </w:rPr>
            </w:pPr>
            <w:r w:rsidRPr="0050499A">
              <w:rPr>
                <w:rFonts w:ascii="Times New Roman" w:hAnsi="Times New Roman" w:cs="Times New Roman"/>
                <w:sz w:val="22"/>
                <w:szCs w:val="22"/>
              </w:rPr>
              <w:t>rozróżnia pojęcia: obserwacja, pomiar, doświadczenie</w:t>
            </w:r>
          </w:p>
          <w:p w14:paraId="588F505D" w14:textId="77777777" w:rsidR="000F7709" w:rsidRPr="0050499A" w:rsidRDefault="000F7709" w:rsidP="000F7709">
            <w:pPr>
              <w:pStyle w:val="tabelapunktytabela"/>
              <w:numPr>
                <w:ilvl w:val="0"/>
                <w:numId w:val="4"/>
              </w:numPr>
              <w:tabs>
                <w:tab w:val="clear" w:pos="170"/>
              </w:tabs>
              <w:suppressAutoHyphens/>
              <w:ind w:left="0" w:right="113" w:firstLine="0"/>
              <w:rPr>
                <w:rFonts w:ascii="Times New Roman" w:hAnsi="Times New Roman" w:cs="Times New Roman"/>
                <w:sz w:val="22"/>
                <w:szCs w:val="22"/>
              </w:rPr>
            </w:pPr>
            <w:r w:rsidRPr="0050499A">
              <w:rPr>
                <w:rFonts w:ascii="Times New Roman" w:hAnsi="Times New Roman" w:cs="Times New Roman"/>
                <w:sz w:val="22"/>
                <w:szCs w:val="22"/>
              </w:rPr>
              <w:t>rozróżnia pojęcia: obserwacja, pomiar, doświadczenie</w:t>
            </w:r>
          </w:p>
          <w:p w14:paraId="0D0ADEA6" w14:textId="77777777" w:rsidR="000F7709" w:rsidRPr="0050499A" w:rsidRDefault="000F7709" w:rsidP="000F7709">
            <w:pPr>
              <w:pStyle w:val="tabelapolpauzytabela"/>
              <w:numPr>
                <w:ilvl w:val="0"/>
                <w:numId w:val="4"/>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wyjaśnia, co to są wielkości fizyczne i na czym polegają pomiary wielkości fizycznych; rozróżnia pojęcia wielkość fizyczna i jednostka danej wielkości</w:t>
            </w:r>
          </w:p>
          <w:p w14:paraId="750C3821" w14:textId="77777777" w:rsidR="000F7709" w:rsidRPr="0050499A" w:rsidRDefault="000F7709" w:rsidP="000F7709">
            <w:pPr>
              <w:pStyle w:val="tabelapunktytabela"/>
              <w:numPr>
                <w:ilvl w:val="0"/>
                <w:numId w:val="4"/>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przeprowadza wybrane pomiary i doświadczenia, korzystając z ich opisów (np. pomiar długości ołówka, czasu staczania się ciała po pochylni)</w:t>
            </w:r>
          </w:p>
          <w:p w14:paraId="70D2422C" w14:textId="77777777" w:rsidR="000F7709" w:rsidRPr="0050499A" w:rsidRDefault="000F7709" w:rsidP="000F7709">
            <w:pPr>
              <w:pStyle w:val="tabelapunktytabela"/>
              <w:numPr>
                <w:ilvl w:val="0"/>
                <w:numId w:val="4"/>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wykazuje na przykładach, że oddziaływania są wzajemne</w:t>
            </w:r>
          </w:p>
          <w:p w14:paraId="4D41794F" w14:textId="77777777" w:rsidR="000F7709" w:rsidRPr="0050499A" w:rsidRDefault="000F7709" w:rsidP="000F7709">
            <w:pPr>
              <w:pStyle w:val="tabelapunktytabela"/>
              <w:numPr>
                <w:ilvl w:val="0"/>
                <w:numId w:val="4"/>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wymienia i rozróżnia skutki oddziaływań (statyczne i dynamiczne)</w:t>
            </w:r>
          </w:p>
          <w:p w14:paraId="63D7B81E" w14:textId="77777777" w:rsidR="000F7709" w:rsidRPr="0050499A" w:rsidRDefault="000F7709" w:rsidP="000F7709">
            <w:pPr>
              <w:pStyle w:val="tabelapunktytabela"/>
              <w:numPr>
                <w:ilvl w:val="0"/>
                <w:numId w:val="4"/>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lastRenderedPageBreak/>
              <w:t>odróżnia oddziaływania bezpośrednie i na odległość, podaje odpowiednie przykłady tych oddziaływań</w:t>
            </w:r>
          </w:p>
          <w:p w14:paraId="65BF50BB" w14:textId="77777777" w:rsidR="000F7709" w:rsidRPr="0050499A" w:rsidRDefault="000F7709" w:rsidP="000F7709">
            <w:pPr>
              <w:pStyle w:val="tabelapunktytabela"/>
              <w:numPr>
                <w:ilvl w:val="0"/>
                <w:numId w:val="4"/>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stosuje pojęcie siły jako działania skierowanego (wektor); wskazuje wartość, kierunek i zwrot wektora siły</w:t>
            </w:r>
          </w:p>
          <w:p w14:paraId="7788FD1B" w14:textId="77777777" w:rsidR="000F7709" w:rsidRPr="0050499A" w:rsidRDefault="000F7709" w:rsidP="000F7709">
            <w:pPr>
              <w:pStyle w:val="tabelapunktytabela"/>
              <w:numPr>
                <w:ilvl w:val="0"/>
                <w:numId w:val="4"/>
              </w:numPr>
              <w:tabs>
                <w:tab w:val="clear" w:pos="170"/>
              </w:tabs>
              <w:ind w:left="0" w:right="113" w:firstLine="0"/>
              <w:rPr>
                <w:rFonts w:ascii="Times New Roman" w:hAnsi="Times New Roman" w:cs="Times New Roman"/>
                <w:sz w:val="22"/>
                <w:szCs w:val="22"/>
              </w:rPr>
            </w:pPr>
            <w:r w:rsidRPr="0050499A">
              <w:rPr>
                <w:rFonts w:ascii="Times New Roman" w:hAnsi="Times New Roman" w:cs="Times New Roman"/>
                <w:sz w:val="22"/>
                <w:szCs w:val="22"/>
              </w:rPr>
              <w:t>przedstawia siłę graficznie (rysuje wektor siły)</w:t>
            </w:r>
          </w:p>
          <w:p w14:paraId="5D62F994" w14:textId="77777777" w:rsidR="000F7709" w:rsidRPr="0050499A" w:rsidRDefault="000F7709" w:rsidP="000F7709">
            <w:pPr>
              <w:pStyle w:val="tabelapunktytabela"/>
              <w:numPr>
                <w:ilvl w:val="0"/>
                <w:numId w:val="5"/>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zapisuje wynik pomiaru siły wraz z jej jednostką oraz z uwzględnieniem informacji o niepewności</w:t>
            </w:r>
          </w:p>
          <w:p w14:paraId="390D9DE0" w14:textId="77777777" w:rsidR="000F7709" w:rsidRPr="0050499A" w:rsidRDefault="000F7709" w:rsidP="000F7709">
            <w:pPr>
              <w:pStyle w:val="tabelapunktytabela"/>
              <w:numPr>
                <w:ilvl w:val="0"/>
                <w:numId w:val="5"/>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wyznacza i rysuje siłę wypadkową dla dwóch sił o jednakowych kierunkach</w:t>
            </w:r>
          </w:p>
          <w:p w14:paraId="5A6E5E8F" w14:textId="77777777" w:rsidR="000F7709" w:rsidRPr="0050499A" w:rsidRDefault="000F7709" w:rsidP="000F7709">
            <w:pPr>
              <w:pStyle w:val="tabelapunktytabela"/>
              <w:numPr>
                <w:ilvl w:val="0"/>
                <w:numId w:val="5"/>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opisuje i rysuje siły, które się równoważą</w:t>
            </w:r>
          </w:p>
          <w:p w14:paraId="572E7907" w14:textId="77777777" w:rsidR="000F7709" w:rsidRPr="0050499A" w:rsidRDefault="000F7709" w:rsidP="000F7709">
            <w:pPr>
              <w:pStyle w:val="tabelapunktytabela"/>
              <w:numPr>
                <w:ilvl w:val="0"/>
                <w:numId w:val="5"/>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określa cechy siły wypadkowej dwóch sił działających wzdłuż tej samej prostej i siły równoważącej inną siłę</w:t>
            </w:r>
          </w:p>
          <w:p w14:paraId="2CE5DCA8" w14:textId="77777777" w:rsidR="000F7709" w:rsidRPr="0050499A" w:rsidRDefault="000F7709" w:rsidP="000F7709">
            <w:pPr>
              <w:pStyle w:val="tabelapunktytabela"/>
              <w:numPr>
                <w:ilvl w:val="0"/>
                <w:numId w:val="5"/>
              </w:numPr>
              <w:tabs>
                <w:tab w:val="clear" w:pos="170"/>
              </w:tabs>
              <w:ind w:left="0" w:firstLine="0"/>
              <w:rPr>
                <w:rFonts w:ascii="Times New Roman" w:hAnsi="Times New Roman" w:cs="Times New Roman"/>
                <w:sz w:val="22"/>
                <w:szCs w:val="22"/>
              </w:rPr>
            </w:pPr>
            <w:r w:rsidRPr="0050499A">
              <w:rPr>
                <w:rFonts w:ascii="Times New Roman" w:hAnsi="Times New Roman" w:cs="Times New Roman"/>
                <w:sz w:val="22"/>
                <w:szCs w:val="22"/>
              </w:rPr>
              <w:t>podaje przykłady sił wypadkowych i równoważących się z życia codziennego</w:t>
            </w:r>
          </w:p>
          <w:p w14:paraId="03DCBE4B" w14:textId="094EEE14" w:rsidR="000F7709" w:rsidRDefault="000F7709" w:rsidP="000F7709">
            <w:r w:rsidRPr="0050499A">
              <w:rPr>
                <w:rFonts w:ascii="Times New Roman" w:hAnsi="Times New Roman"/>
              </w:rPr>
              <w:t>rozwiązuje proste zadania dotyczące treści działu: Pierwsze spotkanie z fizyką</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102EF6" w14:textId="77777777" w:rsidR="000F7709" w:rsidRPr="0050499A" w:rsidRDefault="000F7709" w:rsidP="000F7709">
            <w:pPr>
              <w:pStyle w:val="tabelapunktytabela"/>
              <w:numPr>
                <w:ilvl w:val="0"/>
                <w:numId w:val="7"/>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lastRenderedPageBreak/>
              <w:t>podaje przykłady wielkości fizycznych wraz z ich jednostkami w układzie SI; zapisuje podstawowe wielkości fizyczne (posługując się odpowiednimi symbolami) wraz z jednostkami (długość, masa, temperatura, czas)</w:t>
            </w:r>
          </w:p>
          <w:p w14:paraId="6BE667F5"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szacuje rząd wielkości spodziewanego wyniku pomiaru, np. długości, czasu</w:t>
            </w:r>
          </w:p>
          <w:p w14:paraId="012F24FC"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wskazuje czynniki istotne i nieistotne dla wyniku pomiaru lub doświadczenia</w:t>
            </w:r>
          </w:p>
          <w:p w14:paraId="08AA7825"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 xml:space="preserve">posługuje się pojęciem niepewności pomiarowej; zapisuje wynik pomiaru wraz z jego jednostką oraz z uwzględnieniem informacji o niepewności </w:t>
            </w:r>
          </w:p>
          <w:p w14:paraId="0ECFD772"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 klasyfikuje podstawowe oddziaływania występujące w przyrodzie</w:t>
            </w:r>
          </w:p>
          <w:p w14:paraId="5688F1A3"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opisuje różne rodzaje oddziaływań</w:t>
            </w:r>
          </w:p>
          <w:p w14:paraId="5EAAEBC4" w14:textId="77777777" w:rsidR="000F7709" w:rsidRPr="0050499A" w:rsidRDefault="000F7709" w:rsidP="000F7709">
            <w:pPr>
              <w:pStyle w:val="tabelapunktytabela"/>
              <w:numPr>
                <w:ilvl w:val="0"/>
                <w:numId w:val="6"/>
              </w:numPr>
              <w:suppressAutoHyphens/>
              <w:rPr>
                <w:rFonts w:ascii="Times New Roman" w:hAnsi="Times New Roman" w:cs="Times New Roman"/>
                <w:sz w:val="22"/>
                <w:szCs w:val="22"/>
              </w:rPr>
            </w:pPr>
            <w:r w:rsidRPr="0050499A">
              <w:rPr>
                <w:rFonts w:ascii="Times New Roman" w:hAnsi="Times New Roman" w:cs="Times New Roman"/>
                <w:sz w:val="22"/>
                <w:szCs w:val="22"/>
              </w:rPr>
              <w:t>wyjaśnia, na czym polega wzajemność oddziaływań</w:t>
            </w:r>
          </w:p>
          <w:p w14:paraId="5E23B5CA"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lastRenderedPageBreak/>
              <w:t>porównuje siły na podstawie ich wektorów</w:t>
            </w:r>
          </w:p>
          <w:p w14:paraId="1B01DC54"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oblicza średnią siłę i zapisuje wynik zgodnie z zasadami zaokrąglania oraz zachowaniem liczby cyfr znaczących wynikającej z dokładności pomiaru lub danych</w:t>
            </w:r>
          </w:p>
          <w:p w14:paraId="316E431B"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szacuje rząd wielkości spodziewanego wyniku pomiaru siły</w:t>
            </w:r>
          </w:p>
          <w:p w14:paraId="6E112C50"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wyznacza i rysuje siłę wypadkową dla kilku sił o jednakowych kierunkach; określa jej cechy</w:t>
            </w:r>
          </w:p>
          <w:p w14:paraId="23DDDA2C"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określa cechy siły wypadkowej kilku (więcej niż dwóch) sił działających wzdłuż tej samej prostej</w:t>
            </w:r>
          </w:p>
          <w:p w14:paraId="11078D0C" w14:textId="77777777" w:rsidR="000F7709" w:rsidRPr="0050499A" w:rsidRDefault="000F7709" w:rsidP="000F7709">
            <w:pPr>
              <w:pStyle w:val="tabelapunktytabela"/>
              <w:numPr>
                <w:ilvl w:val="0"/>
                <w:numId w:val="6"/>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 xml:space="preserve">rozwiązuje zadania bardziej złożone, ale typowe dotyczące treści rozdziału: Pierwsze spotkanie z fizyką </w:t>
            </w:r>
          </w:p>
          <w:p w14:paraId="69BACEA3" w14:textId="77777777" w:rsidR="000F7709" w:rsidRPr="0050499A" w:rsidRDefault="000F7709" w:rsidP="000F7709">
            <w:pPr>
              <w:rPr>
                <w:rFonts w:ascii="Times New Roman" w:hAnsi="Times New Roman" w:cs="Times New Roman"/>
              </w:rPr>
            </w:pPr>
          </w:p>
          <w:p w14:paraId="3E9635C8" w14:textId="77777777" w:rsidR="000F7709" w:rsidRPr="0050499A" w:rsidRDefault="000F7709" w:rsidP="000F7709">
            <w:pPr>
              <w:rPr>
                <w:rFonts w:ascii="Times New Roman" w:hAnsi="Times New Roman" w:cs="Times New Roman"/>
              </w:rPr>
            </w:pPr>
          </w:p>
          <w:p w14:paraId="239A0915" w14:textId="77777777" w:rsidR="000F7709" w:rsidRPr="0050499A" w:rsidRDefault="000F7709" w:rsidP="000F7709">
            <w:pPr>
              <w:rPr>
                <w:rFonts w:ascii="Times New Roman" w:hAnsi="Times New Roman" w:cs="Times New Roman"/>
              </w:rPr>
            </w:pPr>
          </w:p>
          <w:p w14:paraId="675B32C8" w14:textId="77777777" w:rsidR="000F7709" w:rsidRDefault="000F7709" w:rsidP="000F7709">
            <w:pPr>
              <w:rPr>
                <w:rFonts w:ascii="Times New Roman" w:hAnsi="Times New Roman" w:cs="Times New Roman"/>
              </w:rPr>
            </w:pPr>
          </w:p>
          <w:p w14:paraId="30B81FCA" w14:textId="77777777" w:rsidR="000F7709" w:rsidRDefault="000F7709" w:rsidP="000F7709">
            <w:pPr>
              <w:rPr>
                <w:rFonts w:ascii="Times New Roman" w:hAnsi="Times New Roman" w:cs="Times New Roman"/>
              </w:rPr>
            </w:pPr>
          </w:p>
          <w:p w14:paraId="22A848E6" w14:textId="77777777" w:rsidR="000F7709" w:rsidRDefault="000F7709" w:rsidP="000F7709">
            <w:pPr>
              <w:rPr>
                <w:rFonts w:ascii="Times New Roman" w:hAnsi="Times New Roman" w:cs="Times New Roman"/>
              </w:rPr>
            </w:pPr>
          </w:p>
          <w:p w14:paraId="2D016218" w14:textId="77777777" w:rsidR="000F7709" w:rsidRDefault="000F7709" w:rsidP="000F7709">
            <w:pPr>
              <w:rPr>
                <w:rFonts w:ascii="Times New Roman" w:hAnsi="Times New Roman" w:cs="Times New Roman"/>
              </w:rPr>
            </w:pPr>
          </w:p>
          <w:p w14:paraId="291CF196" w14:textId="77777777" w:rsidR="000F7709" w:rsidRDefault="000F7709" w:rsidP="000F7709">
            <w:pPr>
              <w:rPr>
                <w:rFonts w:ascii="Times New Roman" w:hAnsi="Times New Roman" w:cs="Times New Roman"/>
              </w:rPr>
            </w:pPr>
          </w:p>
          <w:p w14:paraId="566CCA2D" w14:textId="77777777" w:rsidR="000F7709" w:rsidRDefault="000F7709" w:rsidP="000F7709">
            <w:pPr>
              <w:rPr>
                <w:rFonts w:ascii="Times New Roman" w:hAnsi="Times New Roman" w:cs="Times New Roman"/>
              </w:rPr>
            </w:pPr>
          </w:p>
          <w:p w14:paraId="467D0183" w14:textId="77777777" w:rsidR="000F7709" w:rsidRDefault="000F7709" w:rsidP="000F7709"/>
        </w:tc>
        <w:tc>
          <w:tcPr>
            <w:tcW w:w="3078" w:type="dxa"/>
          </w:tcPr>
          <w:p w14:paraId="585143BE" w14:textId="77777777" w:rsidR="000F7709" w:rsidRPr="0050499A" w:rsidRDefault="000F7709" w:rsidP="000F7709">
            <w:pPr>
              <w:pStyle w:val="tabelapunktytabela"/>
              <w:numPr>
                <w:ilvl w:val="0"/>
                <w:numId w:val="8"/>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lastRenderedPageBreak/>
              <w:t>podaje przykłady osiągnięć fizyków cennych dla rozwoju cywilizacji (współczesnej techniki i technologii)</w:t>
            </w:r>
          </w:p>
          <w:p w14:paraId="40A0BE05" w14:textId="77777777" w:rsidR="000F7709" w:rsidRPr="0050499A" w:rsidRDefault="000F7709" w:rsidP="000F7709">
            <w:pPr>
              <w:pStyle w:val="tabelapunktytabela"/>
              <w:numPr>
                <w:ilvl w:val="0"/>
                <w:numId w:val="8"/>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wyznacza niepewność pomiarową przy pomiarach wielokrotnych</w:t>
            </w:r>
          </w:p>
          <w:p w14:paraId="71A6922A" w14:textId="77777777" w:rsidR="000F7709" w:rsidRPr="0050499A" w:rsidRDefault="000F7709" w:rsidP="000F7709">
            <w:pPr>
              <w:pStyle w:val="tabelapunktytabela"/>
              <w:numPr>
                <w:ilvl w:val="0"/>
                <w:numId w:val="8"/>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przewiduje skutki różnego rodzaju oddziaływań</w:t>
            </w:r>
          </w:p>
          <w:p w14:paraId="1E4258FC" w14:textId="77777777" w:rsidR="000F7709" w:rsidRPr="0050499A" w:rsidRDefault="000F7709" w:rsidP="000F7709">
            <w:pPr>
              <w:pStyle w:val="tabelapunktytabela"/>
              <w:numPr>
                <w:ilvl w:val="0"/>
                <w:numId w:val="8"/>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podaje przykłady rodzajów i skutków oddziaływań (bezpośrednich i na odległość) inne niż poznane na lekcji</w:t>
            </w:r>
          </w:p>
          <w:p w14:paraId="725C7B9C" w14:textId="77777777" w:rsidR="000F7709" w:rsidRPr="0050499A" w:rsidRDefault="000F7709" w:rsidP="000F7709">
            <w:pPr>
              <w:pStyle w:val="tabelapunktytabela"/>
              <w:numPr>
                <w:ilvl w:val="0"/>
                <w:numId w:val="8"/>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 xml:space="preserve">szacuje niepewność pomiarową wyznaczonej wartości średniej siły </w:t>
            </w:r>
          </w:p>
          <w:p w14:paraId="60FEF520" w14:textId="77777777" w:rsidR="000F7709" w:rsidRPr="0050499A" w:rsidRDefault="000F7709" w:rsidP="000F7709">
            <w:pPr>
              <w:pStyle w:val="tabelapunktytabela"/>
              <w:numPr>
                <w:ilvl w:val="0"/>
                <w:numId w:val="8"/>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buduje siłomierz według własnego projektu i wyznacza przy jego użyciu wartość siły</w:t>
            </w:r>
          </w:p>
          <w:p w14:paraId="300EA45E" w14:textId="77777777" w:rsidR="000F7709" w:rsidRPr="0050499A" w:rsidRDefault="000F7709" w:rsidP="000F7709">
            <w:pPr>
              <w:pStyle w:val="tabelapunktytabela"/>
              <w:numPr>
                <w:ilvl w:val="0"/>
                <w:numId w:val="8"/>
              </w:numPr>
              <w:tabs>
                <w:tab w:val="clear" w:pos="170"/>
              </w:tabs>
              <w:suppressAutoHyphens/>
              <w:ind w:left="0" w:firstLine="0"/>
              <w:rPr>
                <w:rFonts w:ascii="Times New Roman" w:hAnsi="Times New Roman" w:cs="Times New Roman"/>
                <w:sz w:val="22"/>
                <w:szCs w:val="22"/>
              </w:rPr>
            </w:pPr>
            <w:r w:rsidRPr="0050499A">
              <w:rPr>
                <w:rFonts w:ascii="Times New Roman" w:hAnsi="Times New Roman" w:cs="Times New Roman"/>
                <w:sz w:val="22"/>
                <w:szCs w:val="22"/>
              </w:rPr>
              <w:t>wyznacza i rysuje siłę równoważącą kilka sił działających wzdłuż tej samej prostej o różnych zwrotach, określa jej cechy</w:t>
            </w:r>
          </w:p>
          <w:p w14:paraId="44AFD642" w14:textId="3CC47886" w:rsidR="000F7709" w:rsidRDefault="000F7709" w:rsidP="000F7709">
            <w:r w:rsidRPr="0050499A">
              <w:rPr>
                <w:rFonts w:ascii="Times New Roman" w:hAnsi="Times New Roman"/>
              </w:rPr>
              <w:t>rozwiązuje zadania złożone, nietypowe dotyczące treści rozdziału: Pierwsze spotkanie z fizyką</w:t>
            </w:r>
          </w:p>
        </w:tc>
        <w:tc>
          <w:tcPr>
            <w:tcW w:w="3078" w:type="dxa"/>
          </w:tcPr>
          <w:p w14:paraId="28BB6963" w14:textId="408746E2" w:rsidR="000F7709" w:rsidRDefault="00FF5117" w:rsidP="000F7709">
            <w:r>
              <w:rPr>
                <w:rFonts w:ascii="Times New Roman" w:hAnsi="Times New Roman" w:cs="Times New Roman"/>
                <w:b/>
                <w:bCs/>
                <w:kern w:val="0"/>
                <w:lang w:eastAsia="pl-PL"/>
                <w14:ligatures w14:val="none"/>
              </w:rPr>
              <w:t>1</w:t>
            </w:r>
            <w:r w:rsidRPr="00FF5117">
              <w:rPr>
                <w:rFonts w:ascii="Times New Roman" w:hAnsi="Times New Roman" w:cs="Times New Roman"/>
                <w:kern w:val="0"/>
                <w:lang w:eastAsia="pl-PL"/>
                <w14:ligatures w14:val="none"/>
              </w:rPr>
              <w:t>.Samodzielnie rozwiązuje problemy i łamigłówki fizyczne- zauważa i wyjaśnia występujące zależności, formułuje wnioski.</w:t>
            </w:r>
            <w:r w:rsidRPr="00FF5117">
              <w:rPr>
                <w:rFonts w:ascii="Times New Roman" w:hAnsi="Times New Roman" w:cs="Times New Roman"/>
                <w:kern w:val="0"/>
                <w:lang w:eastAsia="pl-PL"/>
                <w14:ligatures w14:val="none"/>
              </w:rPr>
              <w:br/>
              <w:t>2. Posługuje się zdobytą wiedzą dla celów praktycznych.</w:t>
            </w:r>
            <w:r w:rsidRPr="00FF5117">
              <w:rPr>
                <w:rFonts w:ascii="Times New Roman" w:hAnsi="Times New Roman" w:cs="Times New Roman"/>
                <w:kern w:val="0"/>
                <w:lang w:eastAsia="pl-PL"/>
                <w14:ligatures w14:val="none"/>
              </w:rPr>
              <w:br/>
              <w:t>3.</w:t>
            </w:r>
            <w:r w:rsidRPr="00FF5117">
              <w:rPr>
                <w:rFonts w:ascii="Times New Roman" w:hAnsi="Times New Roman" w:cs="Times New Roman"/>
                <w:kern w:val="0"/>
                <w14:ligatures w14:val="none"/>
              </w:rPr>
              <w:t xml:space="preserve"> Wykonuje samodzielnie, dodatkowo poza realizowanym na lekcjach materiałem programowym    twórcze zadania o podwyższonym stopniu trudności</w:t>
            </w:r>
            <w:r>
              <w:rPr>
                <w:rFonts w:ascii="Times New Roman" w:hAnsi="Times New Roman" w:cs="Times New Roman"/>
                <w:b/>
                <w:bCs/>
                <w:kern w:val="0"/>
                <w14:ligatures w14:val="none"/>
              </w:rPr>
              <w:t>.</w:t>
            </w:r>
          </w:p>
        </w:tc>
      </w:tr>
      <w:tr w:rsidR="000F7709" w14:paraId="4CF6A977" w14:textId="77777777" w:rsidTr="00DD0ECE">
        <w:tc>
          <w:tcPr>
            <w:tcW w:w="15388" w:type="dxa"/>
            <w:gridSpan w:val="5"/>
          </w:tcPr>
          <w:p w14:paraId="146049AA" w14:textId="6744CC39" w:rsidR="000F7709" w:rsidRDefault="000F7709" w:rsidP="000F7709">
            <w:pPr>
              <w:jc w:val="center"/>
            </w:pPr>
            <w:r>
              <w:rPr>
                <w:rFonts w:ascii="Times New Roman" w:eastAsia="Century Gothic" w:hAnsi="Times New Roman" w:cs="Times New Roman"/>
                <w:b/>
                <w:color w:val="FF0000"/>
                <w:kern w:val="0"/>
                <w:sz w:val="24"/>
                <w:szCs w:val="24"/>
                <w:lang w:eastAsia="pl-PL" w:bidi="pl-PL"/>
                <w14:ligatures w14:val="none"/>
              </w:rPr>
              <w:t xml:space="preserve">Z ZAKRESU </w:t>
            </w:r>
            <w:r w:rsidRPr="006C772A">
              <w:rPr>
                <w:rFonts w:ascii="Times New Roman" w:eastAsia="Century Gothic" w:hAnsi="Times New Roman" w:cs="Times New Roman"/>
                <w:b/>
                <w:color w:val="FF0000"/>
                <w:kern w:val="0"/>
                <w:sz w:val="24"/>
                <w:szCs w:val="24"/>
                <w:lang w:eastAsia="pl-PL" w:bidi="pl-PL"/>
                <w14:ligatures w14:val="none"/>
              </w:rPr>
              <w:t>WŁAŚCIWOŚCI I BUDOWA MATERII</w:t>
            </w:r>
          </w:p>
        </w:tc>
      </w:tr>
      <w:tr w:rsidR="000F7709" w14:paraId="496B5E09" w14:textId="77777777" w:rsidTr="00702DF3">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B68172"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podaje przykłady zjawisk świadczące o cząsteczkowej </w:t>
            </w:r>
            <w:r w:rsidRPr="00666BC7">
              <w:rPr>
                <w:rFonts w:ascii="Times New Roman" w:hAnsi="Times New Roman" w:cs="Times New Roman"/>
                <w:sz w:val="22"/>
                <w:szCs w:val="22"/>
              </w:rPr>
              <w:lastRenderedPageBreak/>
              <w:t xml:space="preserve">budowie materii </w:t>
            </w:r>
          </w:p>
          <w:p w14:paraId="5B90A66A"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napięcia powierzchniowego</w:t>
            </w:r>
          </w:p>
          <w:p w14:paraId="574D0C98"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podaje przykłady występowania napięcia powierzchniowego wody</w:t>
            </w:r>
          </w:p>
          <w:p w14:paraId="41E90620"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określa wpływ detergentu na napięcie powierzchniowe wody</w:t>
            </w:r>
          </w:p>
          <w:p w14:paraId="239CCA7A"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wymienia czynniki zmniejszające napięcie powierzchniowe wody i wskazuje sposoby ich wykorzystywania w codziennym życiu człowieka</w:t>
            </w:r>
          </w:p>
          <w:p w14:paraId="51105D6C"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rozróżnia trzy stany skupienia substancji; podaje przykłady ciał stałych, cieczy, gazów</w:t>
            </w:r>
          </w:p>
          <w:p w14:paraId="7BDCCD6D"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rozróżnia substancje kruche, sprężyste i plastyczne; podaje przykłady ciał plastycznych, sprężystych, kruchych</w:t>
            </w:r>
          </w:p>
          <w:p w14:paraId="60C1BC97"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masy oraz jej jednostkami, podaje jej jednostkę w układzie SI</w:t>
            </w:r>
          </w:p>
          <w:p w14:paraId="036CDF93" w14:textId="77777777" w:rsidR="000F7709" w:rsidRPr="00666BC7" w:rsidRDefault="000F7709" w:rsidP="000F7709">
            <w:pPr>
              <w:pStyle w:val="tabelapunktytabela"/>
              <w:numPr>
                <w:ilvl w:val="0"/>
                <w:numId w:val="9"/>
              </w:numPr>
              <w:rPr>
                <w:rFonts w:ascii="Times New Roman" w:hAnsi="Times New Roman" w:cs="Times New Roman"/>
                <w:sz w:val="22"/>
                <w:szCs w:val="22"/>
              </w:rPr>
            </w:pPr>
            <w:r w:rsidRPr="00666BC7">
              <w:rPr>
                <w:rFonts w:ascii="Times New Roman" w:hAnsi="Times New Roman" w:cs="Times New Roman"/>
                <w:sz w:val="22"/>
                <w:szCs w:val="22"/>
              </w:rPr>
              <w:t>rozróżnia pojęcia: masa, ciężar ciała</w:t>
            </w:r>
          </w:p>
          <w:p w14:paraId="02C9C167"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siły ciężkości, podaje wzór na ciężar</w:t>
            </w:r>
          </w:p>
          <w:p w14:paraId="110D4C56"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określa pojęcie gęstości; podaje związek gęstości z masą i objętością oraz jednostkę gęstości w układzie SI</w:t>
            </w:r>
          </w:p>
          <w:p w14:paraId="46363066"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posługuje się tabelami </w:t>
            </w:r>
            <w:r w:rsidRPr="00666BC7">
              <w:rPr>
                <w:rFonts w:ascii="Times New Roman" w:hAnsi="Times New Roman" w:cs="Times New Roman"/>
                <w:sz w:val="22"/>
                <w:szCs w:val="22"/>
              </w:rPr>
              <w:lastRenderedPageBreak/>
              <w:t>wielkości fizycznych w celu odszukania gęstości substancji; porównuje gęstości substancji</w:t>
            </w:r>
          </w:p>
          <w:p w14:paraId="27EB8988"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wyodrębnia z tekstów, tabel i rysunków informacje kluczowe</w:t>
            </w:r>
          </w:p>
          <w:p w14:paraId="1207DD08" w14:textId="77777777" w:rsidR="000F7709" w:rsidRPr="00666BC7" w:rsidRDefault="000F7709" w:rsidP="000F7709">
            <w:pPr>
              <w:pStyle w:val="tabelapunktytabela"/>
              <w:numPr>
                <w:ilvl w:val="0"/>
                <w:numId w:val="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mierzy: długość, masę</w:t>
            </w:r>
            <w:r>
              <w:rPr>
                <w:rFonts w:ascii="Times New Roman" w:hAnsi="Times New Roman" w:cs="Times New Roman"/>
                <w:sz w:val="22"/>
                <w:szCs w:val="22"/>
              </w:rPr>
              <w:t xml:space="preserve"> </w:t>
            </w:r>
            <w:r w:rsidRPr="00666BC7">
              <w:rPr>
                <w:rFonts w:ascii="Times New Roman" w:hAnsi="Times New Roman" w:cs="Times New Roman"/>
                <w:sz w:val="22"/>
                <w:szCs w:val="22"/>
              </w:rPr>
              <w:t>objętość cieczy; wyznacza objętość dowolnego ciała za pomocą cylindra miarowego</w:t>
            </w:r>
          </w:p>
          <w:p w14:paraId="2DD0289A" w14:textId="77777777" w:rsidR="000F7709" w:rsidRDefault="000F7709" w:rsidP="000F7709"/>
        </w:tc>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B73F57"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 xml:space="preserve">podaje podstawowe założenia cząsteczkowej teorii budowy </w:t>
            </w:r>
            <w:r w:rsidRPr="00666BC7">
              <w:rPr>
                <w:rFonts w:ascii="Times New Roman" w:hAnsi="Times New Roman" w:cs="Times New Roman"/>
                <w:sz w:val="22"/>
                <w:szCs w:val="22"/>
              </w:rPr>
              <w:lastRenderedPageBreak/>
              <w:t>materii</w:t>
            </w:r>
          </w:p>
          <w:p w14:paraId="5B05D8BA"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podaje przykłady zjawiska dyfuzji w przyrodzie i w życiu codziennym</w:t>
            </w:r>
          </w:p>
          <w:p w14:paraId="0A583589"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oddziaływań międzycząsteczkowych; odróżnia siły spójności od sił przylegania, rozpoznaje i opisuje te siły</w:t>
            </w:r>
          </w:p>
          <w:p w14:paraId="750A73B3"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napięcie powierzchniowe jako skutek działania sił spójności</w:t>
            </w:r>
          </w:p>
          <w:p w14:paraId="2D059D4E"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doświadczalnie demonstruje zjawisko napięcia powierzchniowego, korzystając z opisu</w:t>
            </w:r>
          </w:p>
          <w:p w14:paraId="4B7075CD"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ilustruje istnienie sił spójności i w tym kontekście opisuje zjawisko napięcia powierzchniowego (na wybranym przykładzie)</w:t>
            </w:r>
          </w:p>
          <w:p w14:paraId="346429B7"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ilustruje działanie sił spójności na przykładzie mechanizmu tworzenia się kropli; tłumaczy formowanie się kropli w kontekście istnienia sił spójności</w:t>
            </w:r>
          </w:p>
          <w:p w14:paraId="01A12F12"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charakteryzuje ciała sprężyste, plastyczne i kruche; posługuje się pojęciem siły sprężystości</w:t>
            </w:r>
          </w:p>
          <w:p w14:paraId="1F9773FF"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opisuje budowę mikroskopową ciał stałych, cieczy i gazów (strukturę </w:t>
            </w:r>
            <w:r w:rsidRPr="00666BC7">
              <w:rPr>
                <w:rFonts w:ascii="Times New Roman" w:hAnsi="Times New Roman" w:cs="Times New Roman"/>
                <w:sz w:val="22"/>
                <w:szCs w:val="22"/>
              </w:rPr>
              <w:lastRenderedPageBreak/>
              <w:t>mikroskopową substancji w różnych jej fazach)</w:t>
            </w:r>
          </w:p>
          <w:p w14:paraId="1049C8CB"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określa i porównuje właściwości ciał stałych, cieczy i gazów</w:t>
            </w:r>
          </w:p>
          <w:p w14:paraId="79A8D9D7"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analizuje różnice gęstości (ułożenia cząsteczek) substancji w różnych stanach skupienia wynikające z budowy mikroskopowej ciał stałych, cieczy i gazów</w:t>
            </w:r>
          </w:p>
          <w:p w14:paraId="5DB9F73D" w14:textId="77777777" w:rsidR="000F7709" w:rsidRPr="00666BC7" w:rsidRDefault="000F7709" w:rsidP="000F7709">
            <w:pPr>
              <w:pStyle w:val="tabelapunktytabela"/>
              <w:numPr>
                <w:ilvl w:val="0"/>
                <w:numId w:val="1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stosuje do obliczeń związek między siłą ciężkości, masą i przyspieszeniem grawitacyjnym </w:t>
            </w:r>
          </w:p>
          <w:p w14:paraId="424ED792" w14:textId="77777777" w:rsidR="000F7709" w:rsidRPr="00666BC7" w:rsidRDefault="000F7709" w:rsidP="000F7709">
            <w:pPr>
              <w:pStyle w:val="tabelapunktytabela"/>
              <w:numPr>
                <w:ilvl w:val="0"/>
                <w:numId w:val="11"/>
              </w:numPr>
              <w:tabs>
                <w:tab w:val="clear" w:pos="170"/>
              </w:tabs>
              <w:suppressAutoHyphen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gęstości oraz jej jednostkami</w:t>
            </w:r>
          </w:p>
          <w:p w14:paraId="65B0D1E8" w14:textId="77777777" w:rsidR="000F7709" w:rsidRPr="00666BC7" w:rsidRDefault="000F7709" w:rsidP="000F7709">
            <w:pPr>
              <w:pStyle w:val="tabelapunktytabela"/>
              <w:numPr>
                <w:ilvl w:val="0"/>
                <w:numId w:val="1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stosuje do obliczeń związek gęstości z masą i objętością</w:t>
            </w:r>
          </w:p>
          <w:p w14:paraId="4B719144" w14:textId="77777777" w:rsidR="000F7709" w:rsidRPr="00666BC7" w:rsidRDefault="000F7709" w:rsidP="000F7709">
            <w:pPr>
              <w:pStyle w:val="tabelapunktytabela"/>
              <w:numPr>
                <w:ilvl w:val="0"/>
                <w:numId w:val="1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dlaczego ciała zbudowane z różnych substancji mają różną gęstość</w:t>
            </w:r>
          </w:p>
          <w:p w14:paraId="5EDEAB54" w14:textId="77777777" w:rsidR="000F7709" w:rsidRPr="006C772A" w:rsidRDefault="000F7709" w:rsidP="000F7709">
            <w:pPr>
              <w:pStyle w:val="tabelapunktytabela"/>
              <w:numPr>
                <w:ilvl w:val="0"/>
                <w:numId w:val="1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opisuje przebieg doświadczenia; wyróżnia kluczowe kroki i sposób postępowania oraz wskazuje rolę użytych przyrządów</w:t>
            </w:r>
          </w:p>
          <w:p w14:paraId="25B264C7" w14:textId="77777777" w:rsidR="000F7709" w:rsidRDefault="000F7709" w:rsidP="000F7709"/>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5F9640"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posługuje się pojęciem hipotezy</w:t>
            </w:r>
          </w:p>
          <w:p w14:paraId="3113DBD5"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wyjaśnia zjawisko zmiany objętości cieczy w wyniku mieszania się, opierając się na doświadczeniu modelowym</w:t>
            </w:r>
          </w:p>
          <w:p w14:paraId="61E55843"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 wyjaśnia, na czym polega zjawisko dyfuzji i od czego zależy jego szybkość</w:t>
            </w:r>
          </w:p>
          <w:p w14:paraId="3677F308"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 wymienia rodzaje menisków; opisuje występowanie menisku jako skutek oddziaływań międzycząsteczkowych</w:t>
            </w:r>
          </w:p>
          <w:p w14:paraId="32B35AF1"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 na podstawie widocznego menisku danej cieczy w cienkiej rurce określa, czy większe są siły przylegania czy siły spójności</w:t>
            </w:r>
          </w:p>
          <w:p w14:paraId="25B48BA5"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że podział na ciała sprężyste, plastyczne i kruche jest podziałem nieostrym; posługuje się pojęciem twardości minerałów</w:t>
            </w:r>
          </w:p>
          <w:p w14:paraId="1A5E0658"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analizuje różnice w budowie mikroskopowej ciał stałych, cieczy i gazów; posługuje się pojęciem powierzchni swobodnej</w:t>
            </w:r>
          </w:p>
          <w:p w14:paraId="242629CC"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analizuje różnice gęstości substancji w różnych stanach skupienia wynikające z budowy mikroskopowej ciał stałych, cieczy i gazów (analizuje zmiany gęstości przy zmianie stanu skupienia, zwłaszcza w przypadku przejścia z cieczy </w:t>
            </w:r>
            <w:r w:rsidRPr="00666BC7">
              <w:rPr>
                <w:rFonts w:ascii="Times New Roman" w:hAnsi="Times New Roman" w:cs="Times New Roman"/>
                <w:sz w:val="22"/>
                <w:szCs w:val="22"/>
              </w:rPr>
              <w:lastRenderedPageBreak/>
              <w:t>w gaz, i wiąże to ze zmianami w strukturze mikroskopowej)</w:t>
            </w:r>
          </w:p>
          <w:p w14:paraId="671E4A0E" w14:textId="77777777" w:rsidR="000F7709" w:rsidRPr="00666BC7" w:rsidRDefault="000F7709" w:rsidP="000F7709">
            <w:pPr>
              <w:pStyle w:val="tabelapunktytabela"/>
              <w:numPr>
                <w:ilvl w:val="0"/>
                <w:numId w:val="1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wyznacza masę ciała za pomocą wagi laboratoryjnej; szacuje rząd wielkości spodziewanego wyniku </w:t>
            </w:r>
          </w:p>
          <w:p w14:paraId="100BD7DA" w14:textId="77777777" w:rsidR="000F7709" w:rsidRPr="00666BC7" w:rsidRDefault="000F7709" w:rsidP="000F7709">
            <w:pPr>
              <w:pStyle w:val="tabelapunktytabela"/>
              <w:numPr>
                <w:ilvl w:val="0"/>
                <w:numId w:val="1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planuje doświadczenia związane z wyznaczeniem gęstości cieczy oraz ciał stałych o regularnych i nieregularnych kształtach</w:t>
            </w:r>
          </w:p>
          <w:p w14:paraId="316474BA" w14:textId="77777777" w:rsidR="000F7709" w:rsidRPr="00666BC7" w:rsidRDefault="000F7709" w:rsidP="000F7709">
            <w:pPr>
              <w:pStyle w:val="tabelapunktytabela"/>
              <w:numPr>
                <w:ilvl w:val="0"/>
                <w:numId w:val="1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szacuje wyniki pomiarów; ocenia wyniki doświadczeń, porównując wyznaczone gęstości z odpowiednimi wartościami tabelarycznymi</w:t>
            </w:r>
          </w:p>
          <w:p w14:paraId="75DED5B0" w14:textId="77777777" w:rsidR="000F7709" w:rsidRDefault="000F7709" w:rsidP="000F7709"/>
          <w:p w14:paraId="00B8C424" w14:textId="77777777" w:rsidR="000F7709" w:rsidRDefault="000F7709" w:rsidP="000F7709"/>
          <w:p w14:paraId="4B494EA7" w14:textId="77777777" w:rsidR="000F7709" w:rsidRDefault="000F7709" w:rsidP="000F7709"/>
          <w:p w14:paraId="565B31A3" w14:textId="77777777" w:rsidR="000F7709" w:rsidRDefault="000F7709" w:rsidP="000F7709"/>
          <w:p w14:paraId="038C1EC6" w14:textId="77777777" w:rsidR="000F7709" w:rsidRDefault="000F7709" w:rsidP="000F7709"/>
          <w:p w14:paraId="31853C44" w14:textId="77777777" w:rsidR="000F7709" w:rsidRDefault="000F7709" w:rsidP="000F7709"/>
          <w:p w14:paraId="5F65C83B" w14:textId="77777777" w:rsidR="000F7709" w:rsidRDefault="000F7709" w:rsidP="000F7709"/>
          <w:p w14:paraId="5EBF5CDE" w14:textId="77777777" w:rsidR="000F7709" w:rsidRDefault="000F7709" w:rsidP="000F7709"/>
          <w:p w14:paraId="6E5A9DE4" w14:textId="77777777" w:rsidR="000F7709" w:rsidRDefault="000F7709" w:rsidP="000F7709"/>
          <w:p w14:paraId="25682D97" w14:textId="77777777" w:rsidR="000F7709" w:rsidRDefault="000F7709" w:rsidP="000F7709"/>
          <w:p w14:paraId="28A9B3C7" w14:textId="77777777" w:rsidR="000F7709" w:rsidRDefault="000F7709" w:rsidP="000F7709"/>
          <w:p w14:paraId="11629C6F" w14:textId="77777777" w:rsidR="000F7709" w:rsidRDefault="000F7709" w:rsidP="000F7709"/>
          <w:p w14:paraId="0F17F836" w14:textId="77777777" w:rsidR="000F7709" w:rsidRDefault="000F7709" w:rsidP="000F7709"/>
          <w:p w14:paraId="2599F7B3" w14:textId="77777777" w:rsidR="000F7709" w:rsidRDefault="000F7709" w:rsidP="000F7709"/>
          <w:p w14:paraId="47D0EF0C" w14:textId="77777777" w:rsidR="000F7709" w:rsidRDefault="000F7709" w:rsidP="000F7709"/>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DB5094" w14:textId="77777777" w:rsidR="000F7709" w:rsidRPr="00666BC7" w:rsidRDefault="000F7709" w:rsidP="000F7709">
            <w:pPr>
              <w:pStyle w:val="tabelapunktytabela"/>
              <w:numPr>
                <w:ilvl w:val="0"/>
                <w:numId w:val="1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uzasadnia kształt spadającej kropli wody</w:t>
            </w:r>
          </w:p>
          <w:p w14:paraId="33AF30B5" w14:textId="77777777" w:rsidR="000F7709" w:rsidRPr="00666BC7" w:rsidRDefault="000F7709" w:rsidP="000F7709">
            <w:pPr>
              <w:pStyle w:val="tabelapunktytabela"/>
              <w:numPr>
                <w:ilvl w:val="0"/>
                <w:numId w:val="1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projektuje i przeprowadza doświadczenia (inne niż opisane w podręczniku) wykazujące cząsteczkową budowę materii</w:t>
            </w:r>
          </w:p>
          <w:p w14:paraId="62EC5BCE" w14:textId="77777777" w:rsidR="000F7709" w:rsidRPr="00666BC7" w:rsidRDefault="000F7709" w:rsidP="000F7709">
            <w:pPr>
              <w:pStyle w:val="tabelapunktytabela"/>
              <w:numPr>
                <w:ilvl w:val="0"/>
                <w:numId w:val="1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projektuje i wykonuje doświadczenie potwierdzające istnienie napięcia powierzchniowego wody</w:t>
            </w:r>
          </w:p>
          <w:p w14:paraId="208AD5B0" w14:textId="77777777" w:rsidR="000F7709" w:rsidRPr="00666BC7" w:rsidRDefault="000F7709" w:rsidP="000F7709">
            <w:pPr>
              <w:pStyle w:val="tabelapunktytabela"/>
              <w:numPr>
                <w:ilvl w:val="0"/>
                <w:numId w:val="1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projektuje i wykonuje doświadczenia wykazujące właściwości ciał stałych, cieczy i gazów</w:t>
            </w:r>
          </w:p>
          <w:p w14:paraId="09349157" w14:textId="77777777" w:rsidR="000F7709" w:rsidRPr="00666BC7" w:rsidRDefault="000F7709" w:rsidP="000F7709">
            <w:pPr>
              <w:pStyle w:val="tabelapunktytabela"/>
              <w:numPr>
                <w:ilvl w:val="0"/>
                <w:numId w:val="1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projektuje doświadczenia związane z wyznaczeniem gęstości cieczy oraz ciał stałych o regularnych i nieregularnych kształtach </w:t>
            </w:r>
          </w:p>
          <w:p w14:paraId="40B86643" w14:textId="77777777" w:rsidR="000F7709" w:rsidRPr="00572788" w:rsidRDefault="000F7709" w:rsidP="000F7709">
            <w:pPr>
              <w:pStyle w:val="tabelapunktytabela"/>
              <w:numPr>
                <w:ilvl w:val="0"/>
                <w:numId w:val="1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rozwiązuje nietypowe (złożone) </w:t>
            </w:r>
            <w:r w:rsidRPr="00572788">
              <w:rPr>
                <w:rFonts w:ascii="Times New Roman" w:hAnsi="Times New Roman" w:cs="Times New Roman"/>
                <w:sz w:val="22"/>
                <w:szCs w:val="22"/>
              </w:rPr>
              <w:t>zadania, (lub problemy) dotyczące treści rozdziału: Właściwości i budowa materii (z zastosowaniem związku między siłą ciężkości, masą i przyspieszeniem grawitacyjnym (wzoru na ciężar) oraz związku gęstości z masą i objętością)</w:t>
            </w:r>
          </w:p>
          <w:p w14:paraId="356F8783" w14:textId="77777777" w:rsidR="000F7709" w:rsidRDefault="000F7709" w:rsidP="000F7709"/>
        </w:tc>
        <w:tc>
          <w:tcPr>
            <w:tcW w:w="3078" w:type="dxa"/>
          </w:tcPr>
          <w:p w14:paraId="12AE7280" w14:textId="02ED88E1" w:rsidR="000F7709" w:rsidRDefault="00FF5117" w:rsidP="000F7709">
            <w:r>
              <w:rPr>
                <w:rFonts w:ascii="Times New Roman" w:hAnsi="Times New Roman" w:cs="Times New Roman"/>
                <w:kern w:val="0"/>
                <w:lang w:eastAsia="pl-PL"/>
                <w14:ligatures w14:val="none"/>
              </w:rPr>
              <w:lastRenderedPageBreak/>
              <w:t>1,</w:t>
            </w:r>
            <w:r w:rsidRPr="00FF5117">
              <w:rPr>
                <w:rFonts w:ascii="Times New Roman" w:hAnsi="Times New Roman" w:cs="Times New Roman"/>
                <w:kern w:val="0"/>
                <w:lang w:eastAsia="pl-PL"/>
                <w14:ligatures w14:val="none"/>
              </w:rPr>
              <w:t xml:space="preserve">Samodzielnie rozwiązuje problemy i łamigłówki </w:t>
            </w:r>
            <w:r w:rsidRPr="00FF5117">
              <w:rPr>
                <w:rFonts w:ascii="Times New Roman" w:hAnsi="Times New Roman" w:cs="Times New Roman"/>
                <w:kern w:val="0"/>
                <w:lang w:eastAsia="pl-PL"/>
                <w14:ligatures w14:val="none"/>
              </w:rPr>
              <w:lastRenderedPageBreak/>
              <w:t>fizyczne- zauważa i wyjaśnia występujące zależności, formułuje wnioski.</w:t>
            </w:r>
            <w:r w:rsidRPr="00FF5117">
              <w:rPr>
                <w:rFonts w:ascii="Times New Roman" w:hAnsi="Times New Roman" w:cs="Times New Roman"/>
                <w:kern w:val="0"/>
                <w:lang w:eastAsia="pl-PL"/>
                <w14:ligatures w14:val="none"/>
              </w:rPr>
              <w:br/>
              <w:t>2. Posługuje się zdobytą wiedzą dla celów praktycznych.</w:t>
            </w:r>
            <w:r w:rsidRPr="00FF5117">
              <w:rPr>
                <w:rFonts w:ascii="Times New Roman" w:hAnsi="Times New Roman" w:cs="Times New Roman"/>
                <w:kern w:val="0"/>
                <w:lang w:eastAsia="pl-PL"/>
                <w14:ligatures w14:val="none"/>
              </w:rPr>
              <w:br/>
              <w:t>3.</w:t>
            </w:r>
            <w:r w:rsidRPr="00FF5117">
              <w:rPr>
                <w:rFonts w:ascii="Times New Roman" w:hAnsi="Times New Roman" w:cs="Times New Roman"/>
                <w:kern w:val="0"/>
                <w14:ligatures w14:val="none"/>
              </w:rPr>
              <w:t xml:space="preserve"> Wykonuje samodzielnie, dodatkowo poza realizowanym na lekcjach materiałem programowym    twórcze zadania o podwyższonym stopniu trudności</w:t>
            </w:r>
          </w:p>
        </w:tc>
      </w:tr>
      <w:tr w:rsidR="00E92F80" w14:paraId="147378E3" w14:textId="77777777" w:rsidTr="0001440B">
        <w:tc>
          <w:tcPr>
            <w:tcW w:w="15388" w:type="dxa"/>
            <w:gridSpan w:val="5"/>
          </w:tcPr>
          <w:p w14:paraId="67ADDFE6" w14:textId="55A1DCCE" w:rsidR="00E92F80" w:rsidRDefault="00E92F80" w:rsidP="00E92F80">
            <w:pPr>
              <w:jc w:val="center"/>
            </w:pPr>
            <w:r>
              <w:rPr>
                <w:rFonts w:ascii="Times New Roman" w:eastAsia="Century Gothic" w:hAnsi="Times New Roman" w:cs="Times New Roman"/>
                <w:b/>
                <w:color w:val="FF0000"/>
                <w:kern w:val="0"/>
                <w:sz w:val="24"/>
                <w:szCs w:val="24"/>
                <w:lang w:eastAsia="pl-PL" w:bidi="pl-PL"/>
                <w14:ligatures w14:val="none"/>
              </w:rPr>
              <w:lastRenderedPageBreak/>
              <w:t xml:space="preserve">Z ZAKRESU </w:t>
            </w:r>
            <w:r w:rsidRPr="006C772A">
              <w:rPr>
                <w:rFonts w:ascii="Times New Roman" w:eastAsia="Century Gothic" w:hAnsi="Times New Roman" w:cs="Times New Roman"/>
                <w:b/>
                <w:color w:val="FF0000"/>
                <w:kern w:val="0"/>
                <w:sz w:val="24"/>
                <w:szCs w:val="24"/>
                <w:lang w:eastAsia="pl-PL" w:bidi="pl-PL"/>
                <w14:ligatures w14:val="none"/>
              </w:rPr>
              <w:t>KINEMATYK</w:t>
            </w:r>
            <w:r>
              <w:rPr>
                <w:rFonts w:ascii="Times New Roman" w:eastAsia="Century Gothic" w:hAnsi="Times New Roman" w:cs="Times New Roman"/>
                <w:b/>
                <w:color w:val="FF0000"/>
                <w:kern w:val="0"/>
                <w:sz w:val="24"/>
                <w:szCs w:val="24"/>
                <w:lang w:eastAsia="pl-PL" w:bidi="pl-PL"/>
                <w14:ligatures w14:val="none"/>
              </w:rPr>
              <w:t>I</w:t>
            </w:r>
          </w:p>
        </w:tc>
      </w:tr>
      <w:tr w:rsidR="00E92F80" w14:paraId="589AE154" w14:textId="77777777" w:rsidTr="00733145">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B2FEC4" w14:textId="77777777" w:rsidR="00E92F80" w:rsidRPr="00666BC7" w:rsidRDefault="00E92F80" w:rsidP="00E92F80">
            <w:pPr>
              <w:pStyle w:val="tabelapunktytabela"/>
              <w:numPr>
                <w:ilvl w:val="0"/>
                <w:numId w:val="18"/>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odróżnia ruch prostoliniowy od ruchu krzywoliniowego; podaje przykłady ruchów: prostoliniowego </w:t>
            </w:r>
            <w:r w:rsidRPr="00666BC7">
              <w:rPr>
                <w:rFonts w:ascii="Times New Roman" w:hAnsi="Times New Roman" w:cs="Times New Roman"/>
                <w:sz w:val="22"/>
                <w:szCs w:val="22"/>
              </w:rPr>
              <w:lastRenderedPageBreak/>
              <w:t>i krzywoliniowego</w:t>
            </w:r>
          </w:p>
          <w:p w14:paraId="7DE48A94" w14:textId="77777777" w:rsidR="00E92F80" w:rsidRPr="00666BC7" w:rsidRDefault="00E92F80" w:rsidP="00E92F80">
            <w:pPr>
              <w:pStyle w:val="tabelapunktytabela"/>
              <w:numPr>
                <w:ilvl w:val="0"/>
                <w:numId w:val="14"/>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nazywa ruchem jednostajnym ruch, w którym droga przebyta w jednostkowych przedziałach czasu jest stała;</w:t>
            </w:r>
          </w:p>
          <w:p w14:paraId="43A546C0" w14:textId="77777777" w:rsidR="00E92F80" w:rsidRPr="00666BC7" w:rsidRDefault="00E92F80" w:rsidP="00E92F80">
            <w:pPr>
              <w:pStyle w:val="tabelapunktytabela"/>
              <w:numPr>
                <w:ilvl w:val="0"/>
                <w:numId w:val="14"/>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 podaje przykłady ruchu jednostajnego w otaczającej rzeczywistości</w:t>
            </w:r>
          </w:p>
          <w:p w14:paraId="36981EAC" w14:textId="77777777" w:rsidR="00E92F80" w:rsidRPr="00666BC7" w:rsidRDefault="00E92F80" w:rsidP="00E92F80">
            <w:pPr>
              <w:pStyle w:val="tabelapunktytabela"/>
              <w:numPr>
                <w:ilvl w:val="0"/>
                <w:numId w:val="14"/>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posługuje się pojęciem prędkości do opisu ruchu prostoliniowego; </w:t>
            </w:r>
          </w:p>
          <w:p w14:paraId="04DD8E0C" w14:textId="77777777" w:rsidR="00E92F80" w:rsidRPr="00666BC7" w:rsidRDefault="00E92F80" w:rsidP="00E92F80">
            <w:pPr>
              <w:pStyle w:val="tabelapunktytabela"/>
              <w:numPr>
                <w:ilvl w:val="0"/>
                <w:numId w:val="14"/>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odróżnia ruch niejednostajny (zmienny) od ruchu jednostajnego; </w:t>
            </w:r>
          </w:p>
          <w:p w14:paraId="429F0281" w14:textId="77777777" w:rsidR="00E92F80" w:rsidRPr="00666BC7" w:rsidRDefault="00E92F80" w:rsidP="00E92F80">
            <w:pPr>
              <w:pStyle w:val="tabelapunktytabela"/>
              <w:numPr>
                <w:ilvl w:val="0"/>
                <w:numId w:val="14"/>
              </w:numPr>
              <w:tabs>
                <w:tab w:val="clear" w:pos="170"/>
              </w:tabs>
              <w:suppressAutoHyphen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przyspieszenia do opisu ruchu prostoliniowego jednostajnie przyspieszonego i jednostajnie opóźnionego; podaje jednostkę przyspieszenia w układzie SI</w:t>
            </w:r>
          </w:p>
          <w:p w14:paraId="2CF15962" w14:textId="77777777" w:rsidR="00E92F80" w:rsidRDefault="00E92F80" w:rsidP="00E92F80"/>
        </w:tc>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2FE5C7" w14:textId="77777777" w:rsidR="00E92F80" w:rsidRPr="00666BC7" w:rsidRDefault="00E92F80" w:rsidP="00E92F80">
            <w:pPr>
              <w:pStyle w:val="tabelapunktytabela"/>
              <w:numPr>
                <w:ilvl w:val="0"/>
                <w:numId w:val="18"/>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wyjaśnia, na czym polega względność ruchu; podaje przykłady układów odniesienia</w:t>
            </w:r>
          </w:p>
          <w:p w14:paraId="6D8EF81B" w14:textId="77777777" w:rsidR="00E92F80" w:rsidRPr="00666BC7" w:rsidRDefault="00E92F80" w:rsidP="00E92F80">
            <w:pPr>
              <w:pStyle w:val="tabelapunktytabela"/>
              <w:numPr>
                <w:ilvl w:val="0"/>
                <w:numId w:val="1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opisuje i wskazuje przykłady </w:t>
            </w:r>
            <w:r w:rsidRPr="00666BC7">
              <w:rPr>
                <w:rFonts w:ascii="Times New Roman" w:hAnsi="Times New Roman" w:cs="Times New Roman"/>
                <w:sz w:val="22"/>
                <w:szCs w:val="22"/>
              </w:rPr>
              <w:lastRenderedPageBreak/>
              <w:t>względności ruchu</w:t>
            </w:r>
          </w:p>
          <w:p w14:paraId="20D10478" w14:textId="77777777" w:rsidR="00E92F80" w:rsidRPr="00666BC7" w:rsidRDefault="00E92F80" w:rsidP="00E92F80">
            <w:pPr>
              <w:pStyle w:val="tabelapunktytabela"/>
              <w:numPr>
                <w:ilvl w:val="0"/>
                <w:numId w:val="1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oblicza wartość prędkości i przelicza jej jednostki; </w:t>
            </w:r>
          </w:p>
          <w:p w14:paraId="0DA52F5C" w14:textId="77777777" w:rsidR="00E92F80" w:rsidRPr="00666BC7" w:rsidRDefault="00E92F80" w:rsidP="00E92F80">
            <w:pPr>
              <w:pStyle w:val="tabelapunktytabela"/>
              <w:numPr>
                <w:ilvl w:val="0"/>
                <w:numId w:val="1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wyznacza wartość prędkości i drogę z wykresów </w:t>
            </w:r>
          </w:p>
          <w:p w14:paraId="1516A601" w14:textId="77777777" w:rsidR="00E92F80" w:rsidRPr="00666BC7" w:rsidRDefault="00E92F80" w:rsidP="00E92F80">
            <w:pPr>
              <w:pStyle w:val="tabelapunktytabela"/>
              <w:numPr>
                <w:ilvl w:val="0"/>
                <w:numId w:val="1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nazywa ruchem jednostajnie przyspieszonym ruch, w którym wartość prędkości rośnie jednostkowych przedziałach czasu o tę samą wartość, a ruchem jednostajnie opóźnionym – ruch, w którym wartość prędkości maleje w jednostkowych przedziałach czasu o tę samą wartość</w:t>
            </w:r>
          </w:p>
          <w:p w14:paraId="20EB3614" w14:textId="77777777" w:rsidR="00E92F80" w:rsidRPr="00666BC7" w:rsidRDefault="00E92F80" w:rsidP="00E92F80">
            <w:pPr>
              <w:pStyle w:val="tabelapunktytabela"/>
              <w:numPr>
                <w:ilvl w:val="0"/>
                <w:numId w:val="1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oblicza wartość przyspieszenia wraz z jednostką; przelicza jednostki przyspieszenia </w:t>
            </w:r>
          </w:p>
          <w:p w14:paraId="7A865C34" w14:textId="77777777" w:rsidR="00E92F80" w:rsidRPr="00666BC7" w:rsidRDefault="00E92F80" w:rsidP="00E92F80">
            <w:pPr>
              <w:pStyle w:val="tabelapunktytabela"/>
              <w:numPr>
                <w:ilvl w:val="0"/>
                <w:numId w:val="1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wyznacza zmianę prędkości dla ruchu prostoliniowego jednostajnie zmiennego (przyspieszonego lub opóźnionego); oblicza prędkość końcową w ruchu jednostajnie przyspieszonym</w:t>
            </w:r>
          </w:p>
          <w:p w14:paraId="0F8C26E9" w14:textId="77777777" w:rsidR="00E92F80" w:rsidRPr="00666BC7" w:rsidRDefault="00E92F80" w:rsidP="00E92F80">
            <w:pPr>
              <w:pStyle w:val="tabelapunktytabela"/>
              <w:numPr>
                <w:ilvl w:val="0"/>
                <w:numId w:val="1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analizuje wykres zależności prędkości od czasu dla ruchu prostoliniowego jednostajnie opóźnionego; oblicza prędkość końcową w tym ruchu</w:t>
            </w:r>
          </w:p>
          <w:p w14:paraId="41FED1EE" w14:textId="0EBD8167" w:rsidR="00E92F80" w:rsidRDefault="00E92F80" w:rsidP="00E92F80">
            <w:r w:rsidRPr="006C772A">
              <w:rPr>
                <w:rFonts w:ascii="Times New Roman" w:hAnsi="Times New Roman"/>
              </w:rPr>
              <w:t xml:space="preserve">rozwiązuje proste (typowe) zadania lub problemy związane z treścią rozdziału: </w:t>
            </w:r>
            <w:r w:rsidRPr="006C772A">
              <w:rPr>
                <w:rFonts w:ascii="Times New Roman" w:hAnsi="Times New Roman"/>
                <w:i/>
                <w:iCs/>
              </w:rPr>
              <w:t>Kinematyka</w:t>
            </w:r>
            <w:r w:rsidRPr="006C772A">
              <w:rPr>
                <w:rFonts w:ascii="Times New Roman" w:hAnsi="Times New Roman"/>
              </w:rPr>
              <w:t xml:space="preserve">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1A0E35" w14:textId="77777777" w:rsidR="00E92F80" w:rsidRPr="00666BC7" w:rsidRDefault="00E92F80" w:rsidP="00E92F80">
            <w:pPr>
              <w:pStyle w:val="tabelapunktytabela"/>
              <w:numPr>
                <w:ilvl w:val="0"/>
                <w:numId w:val="1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rozróżnia układy odniesienia: jedno-, dwu- i trójwymiarowy</w:t>
            </w:r>
          </w:p>
          <w:p w14:paraId="5D9FCD29" w14:textId="77777777" w:rsidR="00E92F80" w:rsidRPr="00666BC7" w:rsidRDefault="00E92F80" w:rsidP="00E92F80">
            <w:pPr>
              <w:pStyle w:val="tabelapunktytabela"/>
              <w:numPr>
                <w:ilvl w:val="0"/>
                <w:numId w:val="16"/>
              </w:numPr>
              <w:tabs>
                <w:tab w:val="clear" w:pos="170"/>
              </w:tabs>
              <w:suppressAutoHyphen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sporządza wykresy zależności prędkości i drogi od czasu dla </w:t>
            </w:r>
            <w:r w:rsidRPr="00666BC7">
              <w:rPr>
                <w:rFonts w:ascii="Times New Roman" w:hAnsi="Times New Roman" w:cs="Times New Roman"/>
                <w:sz w:val="22"/>
                <w:szCs w:val="22"/>
              </w:rPr>
              <w:lastRenderedPageBreak/>
              <w:t xml:space="preserve">ruchu prostoliniowego odcinkami jednostajnego </w:t>
            </w:r>
          </w:p>
          <w:p w14:paraId="568E89CA" w14:textId="77777777" w:rsidR="00E92F80" w:rsidRPr="00666BC7" w:rsidRDefault="00E92F80" w:rsidP="00E92F80">
            <w:pPr>
              <w:pStyle w:val="tabelapunktytabela"/>
              <w:numPr>
                <w:ilvl w:val="0"/>
                <w:numId w:val="16"/>
              </w:numPr>
              <w:tabs>
                <w:tab w:val="clear" w:pos="170"/>
              </w:tabs>
              <w:suppressAutoHyphens/>
              <w:ind w:left="0" w:firstLine="0"/>
              <w:rPr>
                <w:rFonts w:ascii="Times New Roman" w:hAnsi="Times New Roman" w:cs="Times New Roman"/>
                <w:sz w:val="22"/>
                <w:szCs w:val="22"/>
              </w:rPr>
            </w:pPr>
            <w:r w:rsidRPr="00666BC7">
              <w:rPr>
                <w:rFonts w:ascii="Times New Roman" w:hAnsi="Times New Roman" w:cs="Times New Roman"/>
                <w:sz w:val="22"/>
                <w:szCs w:val="22"/>
              </w:rPr>
              <w:t>wyznacza przyspieszenie z wykresów zależności prędkości od czasu dla ruchu prostoliniowego jednostajnie zmiennego</w:t>
            </w:r>
          </w:p>
          <w:p w14:paraId="3548F9CD" w14:textId="77777777" w:rsidR="00E92F80" w:rsidRPr="00666BC7" w:rsidRDefault="00E92F80" w:rsidP="00E92F80">
            <w:pPr>
              <w:pStyle w:val="tabelapunktytabela"/>
              <w:numPr>
                <w:ilvl w:val="0"/>
                <w:numId w:val="1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opisuje zależność drogi od czasu w ruchu jednostajnie przyspieszonym, gdy prędkość początkowa jest równa zero; stosuje tę zależność do obliczeń</w:t>
            </w:r>
          </w:p>
          <w:p w14:paraId="4BA40B22" w14:textId="77777777" w:rsidR="00E92F80" w:rsidRPr="00666BC7" w:rsidRDefault="00E92F80" w:rsidP="00E92F80">
            <w:pPr>
              <w:pStyle w:val="tabelapunktytabela"/>
              <w:numPr>
                <w:ilvl w:val="0"/>
                <w:numId w:val="16"/>
              </w:numPr>
              <w:tabs>
                <w:tab w:val="clear" w:pos="170"/>
              </w:tabs>
              <w:spacing w:after="113"/>
              <w:ind w:left="0" w:firstLine="0"/>
              <w:rPr>
                <w:rFonts w:ascii="Times New Roman" w:hAnsi="Times New Roman" w:cs="Times New Roman"/>
                <w:sz w:val="22"/>
                <w:szCs w:val="22"/>
              </w:rPr>
            </w:pPr>
            <w:r w:rsidRPr="00666BC7">
              <w:rPr>
                <w:rFonts w:ascii="Times New Roman" w:hAnsi="Times New Roman" w:cs="Times New Roman"/>
                <w:position w:val="2"/>
                <w:sz w:val="22"/>
                <w:szCs w:val="22"/>
              </w:rPr>
              <w:t xml:space="preserve"> posługuje się wzorem: </w:t>
            </w:r>
            <m:oMath>
              <m:r>
                <w:rPr>
                  <w:rFonts w:ascii="Cambria Math" w:hAnsi="Cambria Math" w:cs="Times New Roman"/>
                  <w:sz w:val="22"/>
                  <w:szCs w:val="22"/>
                </w:rPr>
                <m:t>s=</m:t>
              </m:r>
              <m:f>
                <m:fPr>
                  <m:ctrlPr>
                    <w:rPr>
                      <w:rFonts w:ascii="Cambria Math" w:hAnsi="Cambria Math" w:cs="Times New Roman"/>
                      <w:sz w:val="22"/>
                      <w:szCs w:val="22"/>
                    </w:rPr>
                  </m:ctrlPr>
                </m:fPr>
                <m:num>
                  <m:sSup>
                    <m:sSupPr>
                      <m:ctrlPr>
                        <w:rPr>
                          <w:rFonts w:ascii="Cambria Math" w:hAnsi="Cambria Math" w:cs="Times New Roman"/>
                          <w:sz w:val="22"/>
                          <w:szCs w:val="22"/>
                        </w:rPr>
                      </m:ctrlPr>
                    </m:sSupPr>
                    <m:e>
                      <m:r>
                        <w:rPr>
                          <w:rFonts w:ascii="Cambria Math" w:hAnsi="Cambria Math" w:cs="Times New Roman"/>
                          <w:sz w:val="22"/>
                          <w:szCs w:val="22"/>
                        </w:rPr>
                        <m:t>at</m:t>
                      </m:r>
                    </m:e>
                    <m:sup>
                      <m:r>
                        <w:rPr>
                          <w:rFonts w:ascii="Cambria Math" w:hAnsi="Cambria Math" w:cs="Times New Roman"/>
                          <w:sz w:val="22"/>
                          <w:szCs w:val="22"/>
                        </w:rPr>
                        <m:t>2</m:t>
                      </m:r>
                    </m:sup>
                  </m:sSup>
                </m:num>
                <m:den>
                  <m:r>
                    <w:rPr>
                      <w:rFonts w:ascii="Cambria Math" w:hAnsi="Cambria Math" w:cs="Times New Roman"/>
                      <w:sz w:val="22"/>
                      <w:szCs w:val="22"/>
                    </w:rPr>
                    <m:t>2</m:t>
                  </m:r>
                </m:den>
              </m:f>
            </m:oMath>
            <w:r w:rsidRPr="00666BC7">
              <w:rPr>
                <w:rFonts w:ascii="Times New Roman" w:hAnsi="Times New Roman" w:cs="Times New Roman"/>
                <w:sz w:val="22"/>
                <w:szCs w:val="22"/>
              </w:rPr>
              <w:fldChar w:fldCharType="begin"/>
            </w:r>
            <w:r w:rsidRPr="00666BC7">
              <w:rPr>
                <w:rFonts w:ascii="Times New Roman" w:hAnsi="Times New Roman" w:cs="Times New Roman"/>
                <w:sz w:val="22"/>
                <w:szCs w:val="22"/>
              </w:rPr>
              <w:instrText>QUOTE</w:instrText>
            </w:r>
            <w:r w:rsidR="00000000">
              <w:rPr>
                <w:rFonts w:ascii="Times New Roman" w:hAnsi="Times New Roman" w:cs="Times New Roman"/>
                <w:sz w:val="22"/>
                <w:szCs w:val="22"/>
              </w:rPr>
              <w:fldChar w:fldCharType="separate"/>
            </w:r>
            <w:bookmarkStart w:id="0" w:name="Bookmark"/>
            <w:r w:rsidRPr="00666BC7">
              <w:rPr>
                <w:rFonts w:ascii="Times New Roman" w:hAnsi="Times New Roman" w:cs="Times New Roman"/>
                <w:sz w:val="22"/>
                <w:szCs w:val="22"/>
              </w:rPr>
              <w:fldChar w:fldCharType="end"/>
            </w:r>
            <w:bookmarkEnd w:id="0"/>
            <w:r w:rsidRPr="00666BC7">
              <w:rPr>
                <w:rFonts w:ascii="Times New Roman" w:hAnsi="Times New Roman" w:cs="Times New Roman"/>
                <w:noProof/>
                <w:sz w:val="22"/>
                <w:szCs w:val="22"/>
              </w:rPr>
              <w:drawing>
                <wp:inline distT="0" distB="0" distL="0" distR="0" wp14:anchorId="7BB0A56C" wp14:editId="42C722FC">
                  <wp:extent cx="327660" cy="233045"/>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5"/>
                          <a:stretch>
                            <a:fillRect/>
                          </a:stretch>
                        </pic:blipFill>
                        <pic:spPr bwMode="auto">
                          <a:xfrm>
                            <a:off x="0" y="0"/>
                            <a:ext cx="327660" cy="233045"/>
                          </a:xfrm>
                          <a:prstGeom prst="rect">
                            <a:avLst/>
                          </a:prstGeom>
                        </pic:spPr>
                      </pic:pic>
                    </a:graphicData>
                  </a:graphic>
                </wp:inline>
              </w:drawing>
            </w:r>
            <w:r w:rsidRPr="00666BC7">
              <w:rPr>
                <w:rFonts w:ascii="Times New Roman" w:hAnsi="Times New Roman" w:cs="Times New Roman"/>
                <w:position w:val="2"/>
                <w:sz w:val="22"/>
                <w:szCs w:val="22"/>
              </w:rPr>
              <w:t xml:space="preserve">, wyznacza </w:t>
            </w:r>
            <w:r w:rsidRPr="00666BC7">
              <w:rPr>
                <w:rFonts w:ascii="Times New Roman" w:hAnsi="Times New Roman" w:cs="Times New Roman"/>
                <w:sz w:val="22"/>
                <w:szCs w:val="22"/>
              </w:rPr>
              <w:t xml:space="preserve">przyspieszenie ciała na podstawie wzoru </w:t>
            </w:r>
            <m:oMath>
              <m:r>
                <w:rPr>
                  <w:rFonts w:ascii="Cambria Math" w:hAnsi="Cambria Math" w:cs="Times New Roman"/>
                  <w:sz w:val="22"/>
                  <w:szCs w:val="22"/>
                </w:rPr>
                <m:t>a=</m:t>
              </m:r>
              <m:f>
                <m:fPr>
                  <m:ctrlPr>
                    <w:rPr>
                      <w:rFonts w:ascii="Cambria Math" w:hAnsi="Cambria Math" w:cs="Times New Roman"/>
                      <w:sz w:val="22"/>
                      <w:szCs w:val="22"/>
                    </w:rPr>
                  </m:ctrlPr>
                </m:fPr>
                <m:num>
                  <m:r>
                    <w:rPr>
                      <w:rFonts w:ascii="Cambria Math" w:hAnsi="Cambria Math" w:cs="Times New Roman"/>
                      <w:sz w:val="22"/>
                      <w:szCs w:val="22"/>
                    </w:rPr>
                    <m:t>2s</m:t>
                  </m:r>
                </m:num>
                <m:den>
                  <m:sSup>
                    <m:sSupPr>
                      <m:ctrlPr>
                        <w:rPr>
                          <w:rFonts w:ascii="Cambria Math" w:hAnsi="Cambria Math" w:cs="Times New Roman"/>
                          <w:sz w:val="22"/>
                          <w:szCs w:val="22"/>
                        </w:rPr>
                      </m:ctrlPr>
                    </m:sSupPr>
                    <m:e>
                      <m:r>
                        <w:rPr>
                          <w:rFonts w:ascii="Cambria Math" w:hAnsi="Cambria Math" w:cs="Times New Roman"/>
                          <w:sz w:val="22"/>
                          <w:szCs w:val="22"/>
                        </w:rPr>
                        <m:t>t</m:t>
                      </m:r>
                    </m:e>
                    <m:sup>
                      <m:r>
                        <w:rPr>
                          <w:rFonts w:ascii="Cambria Math" w:hAnsi="Cambria Math" w:cs="Times New Roman"/>
                          <w:sz w:val="22"/>
                          <w:szCs w:val="22"/>
                        </w:rPr>
                        <m:t>2</m:t>
                      </m:r>
                    </m:sup>
                  </m:sSup>
                </m:den>
              </m:f>
            </m:oMath>
            <w:r w:rsidRPr="00666BC7">
              <w:rPr>
                <w:rFonts w:ascii="Times New Roman" w:hAnsi="Times New Roman" w:cs="Times New Roman"/>
                <w:sz w:val="22"/>
                <w:szCs w:val="22"/>
              </w:rPr>
              <w:fldChar w:fldCharType="begin"/>
            </w:r>
            <w:r w:rsidRPr="00666BC7">
              <w:rPr>
                <w:rFonts w:ascii="Times New Roman" w:hAnsi="Times New Roman" w:cs="Times New Roman"/>
                <w:sz w:val="22"/>
                <w:szCs w:val="22"/>
              </w:rPr>
              <w:instrText>QUOTE</w:instrText>
            </w:r>
            <w:r w:rsidR="00000000">
              <w:rPr>
                <w:rFonts w:ascii="Times New Roman" w:hAnsi="Times New Roman" w:cs="Times New Roman"/>
                <w:sz w:val="22"/>
                <w:szCs w:val="22"/>
              </w:rPr>
              <w:fldChar w:fldCharType="separate"/>
            </w:r>
            <w:bookmarkStart w:id="1" w:name="Bookmark1"/>
            <w:r w:rsidRPr="00666BC7">
              <w:rPr>
                <w:rFonts w:ascii="Times New Roman" w:hAnsi="Times New Roman" w:cs="Times New Roman"/>
                <w:sz w:val="22"/>
                <w:szCs w:val="22"/>
              </w:rPr>
              <w:fldChar w:fldCharType="end"/>
            </w:r>
            <w:bookmarkEnd w:id="1"/>
            <w:r w:rsidRPr="00666BC7">
              <w:rPr>
                <w:rFonts w:ascii="Times New Roman" w:hAnsi="Times New Roman" w:cs="Times New Roman"/>
                <w:noProof/>
                <w:sz w:val="22"/>
                <w:szCs w:val="22"/>
              </w:rPr>
              <w:drawing>
                <wp:inline distT="0" distB="0" distL="0" distR="0" wp14:anchorId="6C95F609" wp14:editId="500CA4F7">
                  <wp:extent cx="284480" cy="207010"/>
                  <wp:effectExtent l="0" t="0" r="0" b="0"/>
                  <wp:docPr id="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8"/>
                          <pic:cNvPicPr>
                            <a:picLocks noChangeAspect="1" noChangeArrowheads="1"/>
                          </pic:cNvPicPr>
                        </pic:nvPicPr>
                        <pic:blipFill>
                          <a:blip r:embed="rId6"/>
                          <a:stretch>
                            <a:fillRect/>
                          </a:stretch>
                        </pic:blipFill>
                        <pic:spPr bwMode="auto">
                          <a:xfrm>
                            <a:off x="0" y="0"/>
                            <a:ext cx="284480" cy="207010"/>
                          </a:xfrm>
                          <a:prstGeom prst="rect">
                            <a:avLst/>
                          </a:prstGeom>
                        </pic:spPr>
                      </pic:pic>
                    </a:graphicData>
                  </a:graphic>
                </wp:inline>
              </w:drawing>
            </w:r>
          </w:p>
          <w:p w14:paraId="6F4BF323" w14:textId="77777777" w:rsidR="00E92F80" w:rsidRPr="00666BC7" w:rsidRDefault="00E92F80" w:rsidP="00E92F80">
            <w:pPr>
              <w:pStyle w:val="tabelapunktytabela"/>
              <w:numPr>
                <w:ilvl w:val="0"/>
                <w:numId w:val="16"/>
              </w:numPr>
              <w:tabs>
                <w:tab w:val="clear" w:pos="170"/>
              </w:tabs>
              <w:spacing w:after="113"/>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rozwiązuje proste zadania z wykorzystaniem wzorów </w:t>
            </w:r>
            <w:r w:rsidRPr="00666BC7">
              <w:rPr>
                <w:rFonts w:ascii="Times New Roman" w:hAnsi="Times New Roman" w:cs="Times New Roman"/>
                <w:sz w:val="22"/>
                <w:szCs w:val="22"/>
                <w:vertAlign w:val="superscript"/>
              </w:rPr>
              <w:t>R</w:t>
            </w:r>
            <m:oMath>
              <m:r>
                <w:rPr>
                  <w:rFonts w:ascii="Cambria Math" w:hAnsi="Cambria Math" w:cs="Times New Roman"/>
                  <w:sz w:val="22"/>
                  <w:szCs w:val="22"/>
                </w:rPr>
                <m:t>s=</m:t>
              </m:r>
              <m:f>
                <m:fPr>
                  <m:ctrlPr>
                    <w:rPr>
                      <w:rFonts w:ascii="Cambria Math" w:hAnsi="Cambria Math" w:cs="Times New Roman"/>
                      <w:sz w:val="22"/>
                      <w:szCs w:val="22"/>
                    </w:rPr>
                  </m:ctrlPr>
                </m:fPr>
                <m:num>
                  <m:sSup>
                    <m:sSupPr>
                      <m:ctrlPr>
                        <w:rPr>
                          <w:rFonts w:ascii="Cambria Math" w:hAnsi="Cambria Math" w:cs="Times New Roman"/>
                          <w:sz w:val="22"/>
                          <w:szCs w:val="22"/>
                        </w:rPr>
                      </m:ctrlPr>
                    </m:sSupPr>
                    <m:e>
                      <m:r>
                        <w:rPr>
                          <w:rFonts w:ascii="Cambria Math" w:hAnsi="Cambria Math" w:cs="Times New Roman"/>
                          <w:sz w:val="22"/>
                          <w:szCs w:val="22"/>
                        </w:rPr>
                        <m:t>at</m:t>
                      </m:r>
                    </m:e>
                    <m:sup>
                      <m:r>
                        <w:rPr>
                          <w:rFonts w:ascii="Cambria Math" w:hAnsi="Cambria Math" w:cs="Times New Roman"/>
                          <w:sz w:val="22"/>
                          <w:szCs w:val="22"/>
                        </w:rPr>
                        <m:t>2</m:t>
                      </m:r>
                    </m:sup>
                  </m:sSup>
                </m:num>
                <m:den>
                  <m:r>
                    <w:rPr>
                      <w:rFonts w:ascii="Cambria Math" w:hAnsi="Cambria Math" w:cs="Times New Roman"/>
                      <w:sz w:val="22"/>
                      <w:szCs w:val="22"/>
                    </w:rPr>
                    <m:t>2</m:t>
                  </m:r>
                </m:den>
              </m:f>
            </m:oMath>
            <w:r w:rsidRPr="00666BC7">
              <w:rPr>
                <w:rFonts w:ascii="Times New Roman" w:hAnsi="Times New Roman" w:cs="Times New Roman"/>
                <w:sz w:val="22"/>
                <w:szCs w:val="22"/>
              </w:rPr>
              <w:fldChar w:fldCharType="begin"/>
            </w:r>
            <w:r w:rsidRPr="00666BC7">
              <w:rPr>
                <w:rFonts w:ascii="Times New Roman" w:hAnsi="Times New Roman" w:cs="Times New Roman"/>
                <w:sz w:val="22"/>
                <w:szCs w:val="22"/>
              </w:rPr>
              <w:instrText>QUOTE</w:instrText>
            </w:r>
            <w:r w:rsidR="00000000">
              <w:rPr>
                <w:rFonts w:ascii="Times New Roman" w:hAnsi="Times New Roman" w:cs="Times New Roman"/>
                <w:sz w:val="22"/>
                <w:szCs w:val="22"/>
              </w:rPr>
              <w:fldChar w:fldCharType="separate"/>
            </w:r>
            <w:bookmarkStart w:id="2" w:name="Bookmark2"/>
            <w:r w:rsidRPr="00666BC7">
              <w:rPr>
                <w:rFonts w:ascii="Times New Roman" w:hAnsi="Times New Roman" w:cs="Times New Roman"/>
                <w:sz w:val="22"/>
                <w:szCs w:val="22"/>
              </w:rPr>
              <w:fldChar w:fldCharType="end"/>
            </w:r>
            <w:bookmarkEnd w:id="2"/>
            <w:r w:rsidRPr="00666BC7">
              <w:rPr>
                <w:rFonts w:ascii="Times New Roman" w:hAnsi="Times New Roman" w:cs="Times New Roman"/>
                <w:noProof/>
                <w:sz w:val="22"/>
                <w:szCs w:val="22"/>
              </w:rPr>
              <w:drawing>
                <wp:inline distT="0" distB="0" distL="0" distR="0" wp14:anchorId="10216E93" wp14:editId="6D9BC4E2">
                  <wp:extent cx="327660" cy="233045"/>
                  <wp:effectExtent l="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0"/>
                          <pic:cNvPicPr>
                            <a:picLocks noChangeAspect="1" noChangeArrowheads="1"/>
                          </pic:cNvPicPr>
                        </pic:nvPicPr>
                        <pic:blipFill>
                          <a:blip r:embed="rId5"/>
                          <a:stretch>
                            <a:fillRect/>
                          </a:stretch>
                        </pic:blipFill>
                        <pic:spPr bwMode="auto">
                          <a:xfrm>
                            <a:off x="0" y="0"/>
                            <a:ext cx="327660" cy="233045"/>
                          </a:xfrm>
                          <a:prstGeom prst="rect">
                            <a:avLst/>
                          </a:prstGeom>
                        </pic:spPr>
                      </pic:pic>
                    </a:graphicData>
                  </a:graphic>
                </wp:inline>
              </w:drawing>
            </w:r>
            <w:r w:rsidRPr="00666BC7">
              <w:rPr>
                <w:rFonts w:ascii="Times New Roman" w:hAnsi="Times New Roman" w:cs="Times New Roman"/>
                <w:sz w:val="22"/>
                <w:szCs w:val="22"/>
              </w:rPr>
              <w:t xml:space="preserve"> i </w:t>
            </w:r>
            <m:oMath>
              <m:r>
                <w:rPr>
                  <w:rFonts w:ascii="Cambria Math" w:hAnsi="Cambria Math" w:cs="Times New Roman"/>
                  <w:sz w:val="22"/>
                  <w:szCs w:val="22"/>
                </w:rPr>
                <m:t>a=</m:t>
              </m:r>
              <m:f>
                <m:fPr>
                  <m:ctrlPr>
                    <w:rPr>
                      <w:rFonts w:ascii="Cambria Math" w:hAnsi="Cambria Math" w:cs="Times New Roman"/>
                      <w:sz w:val="22"/>
                      <w:szCs w:val="22"/>
                    </w:rPr>
                  </m:ctrlPr>
                </m:fPr>
                <m:num>
                  <m:r>
                    <w:rPr>
                      <w:rFonts w:ascii="Cambria Math" w:hAnsi="Cambria Math" w:cs="Times New Roman"/>
                      <w:sz w:val="22"/>
                      <w:szCs w:val="22"/>
                    </w:rPr>
                    <m:t>∆v</m:t>
                  </m:r>
                </m:num>
                <m:den>
                  <m:r>
                    <w:rPr>
                      <w:rFonts w:ascii="Cambria Math" w:hAnsi="Cambria Math" w:cs="Times New Roman"/>
                      <w:sz w:val="22"/>
                      <w:szCs w:val="22"/>
                    </w:rPr>
                    <m:t>∆t</m:t>
                  </m:r>
                </m:den>
              </m:f>
            </m:oMath>
            <w:r w:rsidRPr="00666BC7">
              <w:rPr>
                <w:rFonts w:ascii="Times New Roman" w:hAnsi="Times New Roman" w:cs="Times New Roman"/>
                <w:sz w:val="22"/>
                <w:szCs w:val="22"/>
              </w:rPr>
              <w:fldChar w:fldCharType="begin"/>
            </w:r>
            <w:r w:rsidRPr="00666BC7">
              <w:rPr>
                <w:rFonts w:ascii="Times New Roman" w:hAnsi="Times New Roman" w:cs="Times New Roman"/>
                <w:sz w:val="22"/>
                <w:szCs w:val="22"/>
              </w:rPr>
              <w:instrText>QUOTE</w:instrText>
            </w:r>
            <w:r w:rsidR="00000000">
              <w:rPr>
                <w:rFonts w:ascii="Times New Roman" w:hAnsi="Times New Roman" w:cs="Times New Roman"/>
                <w:sz w:val="22"/>
                <w:szCs w:val="22"/>
              </w:rPr>
              <w:fldChar w:fldCharType="separate"/>
            </w:r>
            <w:bookmarkStart w:id="3" w:name="Bookmark3"/>
            <w:r w:rsidRPr="00666BC7">
              <w:rPr>
                <w:rFonts w:ascii="Times New Roman" w:hAnsi="Times New Roman" w:cs="Times New Roman"/>
                <w:sz w:val="22"/>
                <w:szCs w:val="22"/>
              </w:rPr>
              <w:fldChar w:fldCharType="end"/>
            </w:r>
            <w:bookmarkEnd w:id="3"/>
            <w:r w:rsidRPr="00666BC7">
              <w:rPr>
                <w:rFonts w:ascii="Times New Roman" w:hAnsi="Times New Roman" w:cs="Times New Roman"/>
                <w:noProof/>
                <w:sz w:val="22"/>
                <w:szCs w:val="22"/>
              </w:rPr>
              <w:drawing>
                <wp:inline distT="0" distB="0" distL="0" distR="0" wp14:anchorId="0BDCF6E2" wp14:editId="36F7FB6B">
                  <wp:extent cx="293370" cy="207010"/>
                  <wp:effectExtent l="0" t="0" r="0" b="0"/>
                  <wp:docPr id="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2"/>
                          <pic:cNvPicPr>
                            <a:picLocks noChangeAspect="1" noChangeArrowheads="1"/>
                          </pic:cNvPicPr>
                        </pic:nvPicPr>
                        <pic:blipFill>
                          <a:blip r:embed="rId7"/>
                          <a:stretch>
                            <a:fillRect/>
                          </a:stretch>
                        </pic:blipFill>
                        <pic:spPr bwMode="auto">
                          <a:xfrm>
                            <a:off x="0" y="0"/>
                            <a:ext cx="293370" cy="207010"/>
                          </a:xfrm>
                          <a:prstGeom prst="rect">
                            <a:avLst/>
                          </a:prstGeom>
                        </pic:spPr>
                      </pic:pic>
                    </a:graphicData>
                  </a:graphic>
                </wp:inline>
              </w:drawing>
            </w:r>
            <w:r w:rsidRPr="00666BC7">
              <w:rPr>
                <w:rFonts w:ascii="Times New Roman" w:hAnsi="Times New Roman" w:cs="Times New Roman"/>
                <w:sz w:val="22"/>
                <w:szCs w:val="22"/>
              </w:rPr>
              <w:t xml:space="preserve"> </w:t>
            </w:r>
          </w:p>
          <w:p w14:paraId="4FBB731C" w14:textId="77777777" w:rsidR="00E92F80" w:rsidRPr="00666BC7" w:rsidRDefault="00E92F80" w:rsidP="00E92F80">
            <w:pPr>
              <w:pStyle w:val="tabelapunktytabela"/>
              <w:numPr>
                <w:ilvl w:val="0"/>
                <w:numId w:val="1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że droga w dowolnym ruchu jest liczbowo równa polu pod wykresem zależności prędkości od czasu</w:t>
            </w:r>
          </w:p>
          <w:p w14:paraId="653BDA80" w14:textId="77777777" w:rsidR="00E92F80" w:rsidRPr="00666BC7" w:rsidRDefault="00E92F80" w:rsidP="00E92F80">
            <w:pPr>
              <w:pStyle w:val="tabelapunktytabela"/>
              <w:numPr>
                <w:ilvl w:val="0"/>
                <w:numId w:val="1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sporządza wykresy zależności prędkości i przyspieszenia od czasu dla ruchu prostoliniowego jednostajnie przyspieszonego</w:t>
            </w:r>
          </w:p>
          <w:p w14:paraId="443A5ED4" w14:textId="77777777" w:rsidR="00E92F80" w:rsidRPr="00666BC7" w:rsidRDefault="00E92F80" w:rsidP="00E92F80">
            <w:pPr>
              <w:pStyle w:val="tabelapunktytabela"/>
              <w:numPr>
                <w:ilvl w:val="0"/>
                <w:numId w:val="1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rozwiązuje typowe zadania związane z analizą wykresów </w:t>
            </w:r>
            <w:r w:rsidRPr="00666BC7">
              <w:rPr>
                <w:rFonts w:ascii="Times New Roman" w:hAnsi="Times New Roman" w:cs="Times New Roman"/>
                <w:sz w:val="22"/>
                <w:szCs w:val="22"/>
              </w:rPr>
              <w:lastRenderedPageBreak/>
              <w:t>zależności drogi i prędkości od czasu dla ruchów prostoliniowych: jednostajnego i jednostajnie zmiennego</w:t>
            </w:r>
          </w:p>
          <w:p w14:paraId="0E54CE4D" w14:textId="77777777" w:rsidR="00E92F80" w:rsidRPr="00547ED1" w:rsidRDefault="00E92F80" w:rsidP="00E92F80">
            <w:pPr>
              <w:pStyle w:val="Akapitzlist"/>
              <w:numPr>
                <w:ilvl w:val="0"/>
                <w:numId w:val="16"/>
              </w:numPr>
              <w:spacing w:after="0" w:line="240" w:lineRule="auto"/>
              <w:ind w:left="0" w:firstLine="0"/>
            </w:pPr>
            <w:r w:rsidRPr="00CA0E78">
              <w:rPr>
                <w:rFonts w:ascii="Times New Roman" w:hAnsi="Times New Roman"/>
              </w:rPr>
              <w:t xml:space="preserve">rozwiązuje bardziej złożone zadania (lub problemy) dotyczące treści rozdziału: </w:t>
            </w:r>
            <w:r w:rsidRPr="00547ED1">
              <w:rPr>
                <w:rFonts w:ascii="Times New Roman" w:hAnsi="Times New Roman"/>
              </w:rPr>
              <w:t xml:space="preserve">Kinematyka </w:t>
            </w:r>
          </w:p>
          <w:p w14:paraId="667B06EF" w14:textId="77777777" w:rsidR="00E92F80" w:rsidRDefault="00E92F80" w:rsidP="00E92F80"/>
          <w:p w14:paraId="18C5EA0D" w14:textId="77777777" w:rsidR="00E92F80" w:rsidRDefault="00E92F80" w:rsidP="00E92F80"/>
          <w:p w14:paraId="67C85C51" w14:textId="77777777" w:rsidR="00E92F80" w:rsidRDefault="00E92F80" w:rsidP="00E92F80"/>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74FE01" w14:textId="77777777" w:rsidR="00E92F80" w:rsidRPr="00666BC7" w:rsidRDefault="00E92F80" w:rsidP="00E92F80">
            <w:pPr>
              <w:pStyle w:val="tabelapunktytabela"/>
              <w:numPr>
                <w:ilvl w:val="0"/>
                <w:numId w:val="17"/>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 xml:space="preserve">planuje i demonstruje doświadczenie związane z badaniem ruchu z użyciem przyrządów analogowych lub </w:t>
            </w:r>
            <w:r w:rsidRPr="00666BC7">
              <w:rPr>
                <w:rFonts w:ascii="Times New Roman" w:hAnsi="Times New Roman" w:cs="Times New Roman"/>
                <w:sz w:val="22"/>
                <w:szCs w:val="22"/>
              </w:rPr>
              <w:lastRenderedPageBreak/>
              <w:t>cyfrowych, programu do analizy materiałów wideo; opisuje przebieg doświadczenia, analizuje i ocenia wyniki</w:t>
            </w:r>
          </w:p>
          <w:p w14:paraId="3D4146CD" w14:textId="77777777" w:rsidR="00E92F80" w:rsidRPr="00666BC7" w:rsidRDefault="00E92F80" w:rsidP="00E92F80">
            <w:pPr>
              <w:pStyle w:val="tabelapunktytabela"/>
              <w:numPr>
                <w:ilvl w:val="0"/>
                <w:numId w:val="17"/>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analizuje wykres zależności prędkości od czasu dla ruchu prostoliniowego jednostajnie przyspieszonego z prędkością początkową i na tej podstawie wyprowadza wzór na obliczanie drogi w tym ruchu</w:t>
            </w:r>
          </w:p>
          <w:p w14:paraId="0C460988" w14:textId="77777777" w:rsidR="00E92F80" w:rsidRPr="00666BC7" w:rsidRDefault="00E92F80" w:rsidP="00E92F80">
            <w:pPr>
              <w:pStyle w:val="tabelapunktytabela"/>
              <w:numPr>
                <w:ilvl w:val="0"/>
                <w:numId w:val="17"/>
              </w:numPr>
              <w:tabs>
                <w:tab w:val="clear" w:pos="170"/>
              </w:tabs>
              <w:ind w:left="0"/>
              <w:rPr>
                <w:rFonts w:ascii="Times New Roman" w:hAnsi="Times New Roman" w:cs="Times New Roman"/>
                <w:sz w:val="22"/>
                <w:szCs w:val="22"/>
              </w:rPr>
            </w:pPr>
            <w:r w:rsidRPr="00666BC7">
              <w:rPr>
                <w:rFonts w:ascii="Times New Roman" w:hAnsi="Times New Roman" w:cs="Times New Roman"/>
                <w:sz w:val="22"/>
                <w:szCs w:val="22"/>
              </w:rPr>
              <w:t xml:space="preserve">rozwiązuje nietypowe, złożone zadania(problemy) dotyczące treści rozdziału: </w:t>
            </w:r>
            <w:r w:rsidRPr="00666BC7">
              <w:rPr>
                <w:rFonts w:ascii="Times New Roman" w:hAnsi="Times New Roman" w:cs="Times New Roman"/>
                <w:i/>
                <w:iCs/>
                <w:sz w:val="22"/>
                <w:szCs w:val="22"/>
              </w:rPr>
              <w:t>Kinematyka</w:t>
            </w:r>
            <w:r w:rsidRPr="00666BC7">
              <w:rPr>
                <w:rFonts w:ascii="Times New Roman" w:hAnsi="Times New Roman" w:cs="Times New Roman"/>
                <w:sz w:val="22"/>
                <w:szCs w:val="22"/>
              </w:rPr>
              <w:t xml:space="preserve"> (z wykorzystaniem wzorów: </w:t>
            </w:r>
            <m:oMath>
              <m:r>
                <w:rPr>
                  <w:rFonts w:ascii="Cambria Math" w:hAnsi="Cambria Math" w:cs="Times New Roman"/>
                  <w:sz w:val="22"/>
                  <w:szCs w:val="22"/>
                </w:rPr>
                <m:t>s=</m:t>
              </m:r>
              <m:f>
                <m:fPr>
                  <m:ctrlPr>
                    <w:rPr>
                      <w:rFonts w:ascii="Cambria Math" w:hAnsi="Cambria Math" w:cs="Times New Roman"/>
                      <w:sz w:val="22"/>
                      <w:szCs w:val="22"/>
                    </w:rPr>
                  </m:ctrlPr>
                </m:fPr>
                <m:num>
                  <m:sSup>
                    <m:sSupPr>
                      <m:ctrlPr>
                        <w:rPr>
                          <w:rFonts w:ascii="Cambria Math" w:hAnsi="Cambria Math" w:cs="Times New Roman"/>
                          <w:sz w:val="22"/>
                          <w:szCs w:val="22"/>
                        </w:rPr>
                      </m:ctrlPr>
                    </m:sSupPr>
                    <m:e>
                      <m:r>
                        <w:rPr>
                          <w:rFonts w:ascii="Cambria Math" w:hAnsi="Cambria Math" w:cs="Times New Roman"/>
                          <w:sz w:val="22"/>
                          <w:szCs w:val="22"/>
                        </w:rPr>
                        <m:t>at</m:t>
                      </m:r>
                    </m:e>
                    <m:sup>
                      <m:r>
                        <w:rPr>
                          <w:rFonts w:ascii="Cambria Math" w:hAnsi="Cambria Math" w:cs="Times New Roman"/>
                          <w:sz w:val="22"/>
                          <w:szCs w:val="22"/>
                        </w:rPr>
                        <m:t>2</m:t>
                      </m:r>
                    </m:sup>
                  </m:sSup>
                </m:num>
                <m:den>
                  <m:r>
                    <w:rPr>
                      <w:rFonts w:ascii="Cambria Math" w:hAnsi="Cambria Math" w:cs="Times New Roman"/>
                      <w:sz w:val="22"/>
                      <w:szCs w:val="22"/>
                    </w:rPr>
                    <m:t>2</m:t>
                  </m:r>
                </m:den>
              </m:f>
            </m:oMath>
            <w:r w:rsidRPr="00666BC7">
              <w:rPr>
                <w:rFonts w:ascii="Times New Roman" w:hAnsi="Times New Roman" w:cs="Times New Roman"/>
                <w:sz w:val="22"/>
                <w:szCs w:val="22"/>
              </w:rPr>
              <w:t xml:space="preserve"> i </w:t>
            </w:r>
            <m:oMath>
              <m:r>
                <w:rPr>
                  <w:rFonts w:ascii="Cambria Math" w:hAnsi="Cambria Math" w:cs="Times New Roman"/>
                  <w:sz w:val="22"/>
                  <w:szCs w:val="22"/>
                </w:rPr>
                <m:t>a=</m:t>
              </m:r>
              <m:f>
                <m:fPr>
                  <m:ctrlPr>
                    <w:rPr>
                      <w:rFonts w:ascii="Cambria Math" w:hAnsi="Cambria Math" w:cs="Times New Roman"/>
                      <w:sz w:val="22"/>
                      <w:szCs w:val="22"/>
                    </w:rPr>
                  </m:ctrlPr>
                </m:fPr>
                <m:num>
                  <m:r>
                    <w:rPr>
                      <w:rFonts w:ascii="Cambria Math" w:hAnsi="Cambria Math" w:cs="Times New Roman"/>
                      <w:sz w:val="22"/>
                      <w:szCs w:val="22"/>
                    </w:rPr>
                    <m:t>∆v</m:t>
                  </m:r>
                </m:num>
                <m:den>
                  <m:r>
                    <w:rPr>
                      <w:rFonts w:ascii="Cambria Math" w:hAnsi="Cambria Math" w:cs="Times New Roman"/>
                      <w:sz w:val="22"/>
                      <w:szCs w:val="22"/>
                    </w:rPr>
                    <m:t>∆t</m:t>
                  </m:r>
                </m:den>
              </m:f>
            </m:oMath>
          </w:p>
          <w:p w14:paraId="75E85ED3" w14:textId="77777777" w:rsidR="00E92F80" w:rsidRPr="00666BC7" w:rsidRDefault="00E92F80" w:rsidP="00E92F80">
            <w:pPr>
              <w:pStyle w:val="tabelapunktytabela"/>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oraz związane z analizą wykresów zależności drogi i prędkości od czasu dla ruchów prostoliniowych: jednostajnego i jednostajnie zmiennego)</w:t>
            </w:r>
          </w:p>
          <w:p w14:paraId="6E8ABC3C" w14:textId="77777777" w:rsidR="00E92F80" w:rsidRPr="00CA0E78" w:rsidRDefault="00E92F80" w:rsidP="00E92F80">
            <w:pPr>
              <w:pStyle w:val="tabelapunktytabela"/>
              <w:numPr>
                <w:ilvl w:val="0"/>
                <w:numId w:val="17"/>
              </w:numPr>
              <w:tabs>
                <w:tab w:val="clear" w:pos="170"/>
              </w:tabs>
              <w:ind w:left="0" w:firstLine="0"/>
              <w:rPr>
                <w:rFonts w:ascii="Times New Roman" w:hAnsi="Times New Roman" w:cs="Times New Roman"/>
                <w:sz w:val="22"/>
                <w:szCs w:val="22"/>
              </w:rPr>
            </w:pPr>
            <w:r w:rsidRPr="00CA0E78">
              <w:rPr>
                <w:rFonts w:ascii="Times New Roman" w:hAnsi="Times New Roman" w:cs="Times New Roman"/>
                <w:sz w:val="22"/>
                <w:szCs w:val="22"/>
              </w:rPr>
              <w:t xml:space="preserve">posługuje się informacjami pochodzącymi z analizy przeczytanych tekstów (w tym popularnonaukowych) dotyczących ruchu (np. urządzeń do pomiaru przyspieszenia) </w:t>
            </w:r>
          </w:p>
          <w:p w14:paraId="0C8A8CDC" w14:textId="77777777" w:rsidR="00E92F80" w:rsidRDefault="00E92F80" w:rsidP="00E92F80"/>
        </w:tc>
        <w:tc>
          <w:tcPr>
            <w:tcW w:w="3078" w:type="dxa"/>
          </w:tcPr>
          <w:p w14:paraId="3A4A89F2" w14:textId="0117B285" w:rsidR="00E92F80" w:rsidRDefault="00FF5117" w:rsidP="00E92F80">
            <w:r>
              <w:rPr>
                <w:rFonts w:ascii="Times New Roman" w:hAnsi="Times New Roman" w:cs="Times New Roman"/>
                <w:kern w:val="0"/>
                <w:lang w:eastAsia="pl-PL"/>
                <w14:ligatures w14:val="none"/>
              </w:rPr>
              <w:lastRenderedPageBreak/>
              <w:t>1.</w:t>
            </w:r>
            <w:r w:rsidRPr="00FF5117">
              <w:rPr>
                <w:rFonts w:ascii="Times New Roman" w:hAnsi="Times New Roman" w:cs="Times New Roman"/>
                <w:kern w:val="0"/>
                <w:lang w:eastAsia="pl-PL"/>
                <w14:ligatures w14:val="none"/>
              </w:rPr>
              <w:t xml:space="preserve">Samodzielnie rozwiązuje problemy i łamigłówki fizyczne- zauważa i wyjaśnia występujące zależności, </w:t>
            </w:r>
            <w:r w:rsidRPr="00FF5117">
              <w:rPr>
                <w:rFonts w:ascii="Times New Roman" w:hAnsi="Times New Roman" w:cs="Times New Roman"/>
                <w:kern w:val="0"/>
                <w:lang w:eastAsia="pl-PL"/>
                <w14:ligatures w14:val="none"/>
              </w:rPr>
              <w:lastRenderedPageBreak/>
              <w:t>formułuje wnioski.</w:t>
            </w:r>
            <w:r w:rsidRPr="00FF5117">
              <w:rPr>
                <w:rFonts w:ascii="Times New Roman" w:hAnsi="Times New Roman" w:cs="Times New Roman"/>
                <w:kern w:val="0"/>
                <w:lang w:eastAsia="pl-PL"/>
                <w14:ligatures w14:val="none"/>
              </w:rPr>
              <w:br/>
              <w:t>2. Posługuje się zdobytą wiedzą dla celów praktycznych.</w:t>
            </w:r>
            <w:r w:rsidRPr="00FF5117">
              <w:rPr>
                <w:rFonts w:ascii="Times New Roman" w:hAnsi="Times New Roman" w:cs="Times New Roman"/>
                <w:kern w:val="0"/>
                <w:lang w:eastAsia="pl-PL"/>
                <w14:ligatures w14:val="none"/>
              </w:rPr>
              <w:br/>
              <w:t>3.</w:t>
            </w:r>
            <w:r w:rsidRPr="00FF5117">
              <w:rPr>
                <w:rFonts w:ascii="Times New Roman" w:hAnsi="Times New Roman" w:cs="Times New Roman"/>
                <w:kern w:val="0"/>
                <w14:ligatures w14:val="none"/>
              </w:rPr>
              <w:t xml:space="preserve"> Wykonuje samodzielnie, dodatkowo poza realizowanym na lekcjach materiałem programowym    twórcze zadania o podwyższonym stopniu trudności</w:t>
            </w:r>
          </w:p>
        </w:tc>
      </w:tr>
      <w:tr w:rsidR="00E92F80" w14:paraId="22EABA29" w14:textId="77777777" w:rsidTr="00C83156">
        <w:tc>
          <w:tcPr>
            <w:tcW w:w="15388" w:type="dxa"/>
            <w:gridSpan w:val="5"/>
          </w:tcPr>
          <w:p w14:paraId="63DCA675" w14:textId="4E33011E" w:rsidR="00E92F80" w:rsidRDefault="00E92F80" w:rsidP="00E92F80">
            <w:pPr>
              <w:jc w:val="center"/>
            </w:pPr>
            <w:r>
              <w:rPr>
                <w:rFonts w:ascii="Times New Roman" w:eastAsia="Century Gothic" w:hAnsi="Times New Roman" w:cs="Times New Roman"/>
                <w:b/>
                <w:color w:val="FF0000"/>
                <w:kern w:val="0"/>
                <w:sz w:val="24"/>
                <w:szCs w:val="24"/>
                <w:lang w:eastAsia="pl-PL" w:bidi="pl-PL"/>
                <w14:ligatures w14:val="none"/>
              </w:rPr>
              <w:lastRenderedPageBreak/>
              <w:t xml:space="preserve">Z ZAKRESU </w:t>
            </w:r>
            <w:r w:rsidRPr="00CA0E78">
              <w:rPr>
                <w:rFonts w:ascii="Times New Roman" w:eastAsia="Century Gothic" w:hAnsi="Times New Roman" w:cs="Times New Roman"/>
                <w:b/>
                <w:color w:val="FF0000"/>
                <w:kern w:val="0"/>
                <w:sz w:val="24"/>
                <w:szCs w:val="24"/>
                <w:lang w:eastAsia="pl-PL" w:bidi="pl-PL"/>
                <w14:ligatures w14:val="none"/>
              </w:rPr>
              <w:t>DYNAMIK</w:t>
            </w:r>
            <w:r>
              <w:rPr>
                <w:rFonts w:ascii="Times New Roman" w:eastAsia="Century Gothic" w:hAnsi="Times New Roman" w:cs="Times New Roman"/>
                <w:b/>
                <w:color w:val="FF0000"/>
                <w:kern w:val="0"/>
                <w:sz w:val="24"/>
                <w:szCs w:val="24"/>
                <w:lang w:eastAsia="pl-PL" w:bidi="pl-PL"/>
                <w14:ligatures w14:val="none"/>
              </w:rPr>
              <w:t>I</w:t>
            </w:r>
          </w:p>
        </w:tc>
      </w:tr>
      <w:tr w:rsidR="00E92F80" w14:paraId="6AE7F067" w14:textId="77777777" w:rsidTr="00F80AA8">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F665F5" w14:textId="77777777" w:rsidR="00E92F80" w:rsidRPr="00666BC7" w:rsidRDefault="00E92F80" w:rsidP="00E92F80">
            <w:pPr>
              <w:pStyle w:val="tabelapunktytabela"/>
              <w:numPr>
                <w:ilvl w:val="0"/>
                <w:numId w:val="19"/>
              </w:numPr>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posługuje się symbolem siły; stosuje pojęcie siły jako działania skierowanego (wektor); wskazuje wartość, kierunek i zwrot wektora siły</w:t>
            </w:r>
          </w:p>
          <w:p w14:paraId="3BB2382E" w14:textId="77777777" w:rsidR="00E92F80" w:rsidRPr="00666BC7" w:rsidRDefault="00E92F80" w:rsidP="00E92F80">
            <w:pPr>
              <w:pStyle w:val="tabelapunktytabela"/>
              <w:numPr>
                <w:ilvl w:val="0"/>
                <w:numId w:val="19"/>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wyjaśnia pojęcie siły wypadkowej; opisuje i rysuje siły, które się równoważą</w:t>
            </w:r>
          </w:p>
          <w:p w14:paraId="3F21FDD3" w14:textId="77777777" w:rsidR="00E92F80" w:rsidRPr="00666BC7" w:rsidRDefault="00E92F80" w:rsidP="00E92F80">
            <w:pPr>
              <w:pStyle w:val="tabelapunktytabela"/>
              <w:numPr>
                <w:ilvl w:val="0"/>
                <w:numId w:val="19"/>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rozpoznaje i nazywa siły oporów ruchu; podaje ich przykłady w otaczającej rzeczywistości</w:t>
            </w:r>
          </w:p>
          <w:p w14:paraId="16135B93" w14:textId="77777777" w:rsidR="00E92F80" w:rsidRPr="00666BC7" w:rsidRDefault="00E92F80" w:rsidP="00E92F80">
            <w:pPr>
              <w:pStyle w:val="tabelapunktytabela"/>
              <w:numPr>
                <w:ilvl w:val="0"/>
                <w:numId w:val="19"/>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podaje treść pierwszej zasady dynamiki Newtona</w:t>
            </w:r>
          </w:p>
          <w:p w14:paraId="7FACDAA9" w14:textId="77777777" w:rsidR="00E92F80" w:rsidRPr="00666BC7" w:rsidRDefault="00E92F80" w:rsidP="00E92F80">
            <w:pPr>
              <w:pStyle w:val="tabelapunktytabela"/>
              <w:numPr>
                <w:ilvl w:val="0"/>
                <w:numId w:val="19"/>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podaje treść drugiej zasady dynamiki Newtona; definiuje jednostkę siły w układzie SI (1 N) i posługuje się jednostką siły</w:t>
            </w:r>
          </w:p>
          <w:p w14:paraId="254D7171" w14:textId="77777777" w:rsidR="00E92F80" w:rsidRPr="00666BC7" w:rsidRDefault="00E92F80" w:rsidP="00E92F80">
            <w:pPr>
              <w:pStyle w:val="tabelapunktytabela"/>
              <w:numPr>
                <w:ilvl w:val="0"/>
                <w:numId w:val="19"/>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rozpoznaje i nazywa siły działające na spadające ciała (siły ciężkości i oporów ruchu)</w:t>
            </w:r>
          </w:p>
          <w:p w14:paraId="2705D332" w14:textId="77777777" w:rsidR="00E92F80" w:rsidRPr="00666BC7" w:rsidRDefault="00E92F80" w:rsidP="00E92F80">
            <w:pPr>
              <w:pStyle w:val="tabelapunktytabela"/>
              <w:numPr>
                <w:ilvl w:val="0"/>
                <w:numId w:val="19"/>
              </w:numPr>
              <w:spacing w:after="6"/>
              <w:rPr>
                <w:rFonts w:ascii="Times New Roman" w:hAnsi="Times New Roman" w:cs="Times New Roman"/>
                <w:sz w:val="22"/>
                <w:szCs w:val="22"/>
              </w:rPr>
            </w:pPr>
            <w:r w:rsidRPr="00666BC7">
              <w:rPr>
                <w:rFonts w:ascii="Times New Roman" w:hAnsi="Times New Roman" w:cs="Times New Roman"/>
                <w:sz w:val="22"/>
                <w:szCs w:val="22"/>
              </w:rPr>
              <w:t>podaje treść trzeciej zasady dynamiki Newtona</w:t>
            </w:r>
          </w:p>
          <w:p w14:paraId="2583E228" w14:textId="77777777" w:rsidR="00E92F80" w:rsidRPr="00666BC7" w:rsidRDefault="00E92F80" w:rsidP="00E92F80">
            <w:pPr>
              <w:pStyle w:val="tabelapunktytabela"/>
              <w:numPr>
                <w:ilvl w:val="0"/>
                <w:numId w:val="19"/>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posługuje się pojęciem sił oporów ruchu; podaje ich przykłady w różnych sytuacjach praktycznych i opisuje wpływ na poruszające się ciała</w:t>
            </w:r>
          </w:p>
          <w:p w14:paraId="4F87ECD3" w14:textId="77777777" w:rsidR="00E92F80" w:rsidRPr="00666BC7" w:rsidRDefault="00E92F80" w:rsidP="00E92F80">
            <w:pPr>
              <w:pStyle w:val="tabelapunktytabela"/>
              <w:numPr>
                <w:ilvl w:val="0"/>
                <w:numId w:val="19"/>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rozróżnia tarcie statyczne i kinetyczne</w:t>
            </w:r>
          </w:p>
          <w:p w14:paraId="2C9541C1" w14:textId="77777777" w:rsidR="00E92F80" w:rsidRPr="00666BC7" w:rsidRDefault="00E92F80" w:rsidP="00E92F80">
            <w:pPr>
              <w:pStyle w:val="tabelapunktytabela"/>
              <w:numPr>
                <w:ilvl w:val="0"/>
                <w:numId w:val="19"/>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rozpoznaje zależność rosnącą bądź malejącą oraz proporcjonalność prostą na podstawie danych z tabeli; posługuje się proporcjonalnością prostą</w:t>
            </w:r>
          </w:p>
          <w:p w14:paraId="7508608D" w14:textId="77777777" w:rsidR="00E92F80" w:rsidRPr="00666BC7" w:rsidRDefault="00E92F80" w:rsidP="00E92F80">
            <w:pPr>
              <w:pStyle w:val="tabelapunktytabela"/>
              <w:numPr>
                <w:ilvl w:val="0"/>
                <w:numId w:val="19"/>
              </w:numPr>
              <w:tabs>
                <w:tab w:val="clear" w:pos="170"/>
              </w:tabs>
              <w:spacing w:after="6"/>
              <w:rPr>
                <w:rFonts w:ascii="Times New Roman" w:hAnsi="Times New Roman" w:cs="Times New Roman"/>
                <w:sz w:val="22"/>
                <w:szCs w:val="22"/>
              </w:rPr>
            </w:pPr>
            <w:r w:rsidRPr="00666BC7">
              <w:rPr>
                <w:rFonts w:ascii="Times New Roman" w:hAnsi="Times New Roman" w:cs="Times New Roman"/>
                <w:sz w:val="22"/>
                <w:szCs w:val="22"/>
              </w:rPr>
              <w:t>przeprowadza doświadczenia:</w:t>
            </w:r>
          </w:p>
          <w:p w14:paraId="5D6D0073" w14:textId="77777777" w:rsidR="00E92F80" w:rsidRPr="00666BC7" w:rsidRDefault="00E92F80" w:rsidP="00E92F80">
            <w:pPr>
              <w:pStyle w:val="tabelapolpauzytabela"/>
              <w:numPr>
                <w:ilvl w:val="1"/>
                <w:numId w:val="20"/>
              </w:numPr>
              <w:tabs>
                <w:tab w:val="clear" w:pos="170"/>
              </w:tabs>
              <w:spacing w:after="6"/>
              <w:rPr>
                <w:rFonts w:ascii="Times New Roman" w:hAnsi="Times New Roman" w:cs="Times New Roman"/>
                <w:sz w:val="22"/>
                <w:szCs w:val="22"/>
              </w:rPr>
            </w:pPr>
            <w:r w:rsidRPr="00666BC7">
              <w:rPr>
                <w:rFonts w:ascii="Times New Roman" w:hAnsi="Times New Roman" w:cs="Times New Roman"/>
                <w:sz w:val="22"/>
                <w:szCs w:val="22"/>
              </w:rPr>
              <w:t>badanie spadania ciał,</w:t>
            </w:r>
          </w:p>
          <w:p w14:paraId="39B7261A" w14:textId="77777777" w:rsidR="00E92F80" w:rsidRPr="00666BC7" w:rsidRDefault="00E92F80" w:rsidP="00E92F80">
            <w:pPr>
              <w:pStyle w:val="tabelapolpauzytabela"/>
              <w:numPr>
                <w:ilvl w:val="1"/>
                <w:numId w:val="20"/>
              </w:numPr>
              <w:tabs>
                <w:tab w:val="clear" w:pos="170"/>
              </w:tabs>
              <w:spacing w:after="6"/>
              <w:rPr>
                <w:rFonts w:ascii="Times New Roman" w:hAnsi="Times New Roman" w:cs="Times New Roman"/>
                <w:sz w:val="22"/>
                <w:szCs w:val="22"/>
              </w:rPr>
            </w:pPr>
            <w:r w:rsidRPr="00666BC7">
              <w:rPr>
                <w:rFonts w:ascii="Times New Roman" w:hAnsi="Times New Roman" w:cs="Times New Roman"/>
                <w:sz w:val="22"/>
                <w:szCs w:val="22"/>
              </w:rPr>
              <w:t>badanie wzajemnego oddziaływania ciał</w:t>
            </w:r>
          </w:p>
          <w:p w14:paraId="423D839E" w14:textId="77777777" w:rsidR="00E92F80" w:rsidRPr="00666BC7" w:rsidRDefault="00E92F80" w:rsidP="00E92F80">
            <w:pPr>
              <w:pStyle w:val="tabelapolpauzytabela"/>
              <w:numPr>
                <w:ilvl w:val="1"/>
                <w:numId w:val="20"/>
              </w:numPr>
              <w:tabs>
                <w:tab w:val="clear" w:pos="170"/>
              </w:tabs>
              <w:spacing w:after="6"/>
              <w:rPr>
                <w:rFonts w:ascii="Times New Roman" w:hAnsi="Times New Roman" w:cs="Times New Roman"/>
                <w:sz w:val="22"/>
                <w:szCs w:val="22"/>
              </w:rPr>
            </w:pPr>
            <w:r w:rsidRPr="00666BC7">
              <w:rPr>
                <w:rFonts w:ascii="Times New Roman" w:hAnsi="Times New Roman" w:cs="Times New Roman"/>
                <w:sz w:val="22"/>
                <w:szCs w:val="22"/>
              </w:rPr>
              <w:t xml:space="preserve">badanie, od czego zależy tarcie, </w:t>
            </w:r>
          </w:p>
          <w:p w14:paraId="4CEF2BE0" w14:textId="77777777" w:rsidR="00E92F80" w:rsidRPr="00666BC7" w:rsidRDefault="00E92F80" w:rsidP="00E92F80">
            <w:pPr>
              <w:pStyle w:val="tabelapunktytabela"/>
              <w:numPr>
                <w:ilvl w:val="0"/>
                <w:numId w:val="24"/>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korzystając z opisów doświadczeń, przestrzegając zasad bezpieczeństwa; zapisuje wyniki i formułuje wnioski</w:t>
            </w:r>
          </w:p>
          <w:p w14:paraId="0E73044C" w14:textId="77777777" w:rsidR="00E92F80" w:rsidRDefault="00E92F80" w:rsidP="00F80AA8"/>
        </w:tc>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789BDE" w14:textId="77777777" w:rsidR="00E92F80" w:rsidRPr="00666BC7" w:rsidRDefault="00E92F80" w:rsidP="00E92F80">
            <w:pPr>
              <w:pStyle w:val="tabelapunktytabela"/>
              <w:numPr>
                <w:ilvl w:val="0"/>
                <w:numId w:val="21"/>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wyznacza i rysuje siłę wypadkową sił o jednakowych kierunkach</w:t>
            </w:r>
          </w:p>
          <w:p w14:paraId="47007FB2" w14:textId="77777777" w:rsidR="00E92F80" w:rsidRPr="00666BC7" w:rsidRDefault="00E92F80" w:rsidP="00E92F80">
            <w:pPr>
              <w:pStyle w:val="tabelapunktytabela"/>
              <w:numPr>
                <w:ilvl w:val="0"/>
                <w:numId w:val="21"/>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wyjaśnia, na czym polega bezwładność ciał; wskazuje przykłady bezwładności w otaczającej rzeczywistości</w:t>
            </w:r>
          </w:p>
          <w:p w14:paraId="792FA6CD" w14:textId="77777777" w:rsidR="00E92F80" w:rsidRPr="00666BC7" w:rsidRDefault="00E92F80" w:rsidP="00E92F80">
            <w:pPr>
              <w:pStyle w:val="tabelapunktytabela"/>
              <w:numPr>
                <w:ilvl w:val="0"/>
                <w:numId w:val="21"/>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masy jako miary bezwładności ciał</w:t>
            </w:r>
          </w:p>
          <w:p w14:paraId="341F1031" w14:textId="77777777" w:rsidR="00E92F80" w:rsidRPr="00666BC7" w:rsidRDefault="00E92F80" w:rsidP="00E92F80">
            <w:pPr>
              <w:pStyle w:val="tabelapunktytabela"/>
              <w:numPr>
                <w:ilvl w:val="0"/>
                <w:numId w:val="21"/>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analizuje zachowanie się ciał na podstawie pierwszej zasady dynamiki</w:t>
            </w:r>
          </w:p>
          <w:p w14:paraId="26BCFC3F" w14:textId="77777777" w:rsidR="00E92F80" w:rsidRPr="00666BC7" w:rsidRDefault="00E92F80" w:rsidP="00E92F80">
            <w:pPr>
              <w:pStyle w:val="tabelapunktytabela"/>
              <w:numPr>
                <w:ilvl w:val="0"/>
                <w:numId w:val="21"/>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analizuje zachowanie się ciał na podstawie drugiej zasady dynamiki</w:t>
            </w:r>
          </w:p>
          <w:p w14:paraId="3B25CB90" w14:textId="77777777" w:rsidR="00E92F80" w:rsidRPr="00666BC7" w:rsidRDefault="00E92F80" w:rsidP="00E92F80">
            <w:pPr>
              <w:pStyle w:val="tabelapunktytabela"/>
              <w:numPr>
                <w:ilvl w:val="0"/>
                <w:numId w:val="21"/>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opisuje spadek swobodny jako przykład ruchu jednostajnie przyspieszonego</w:t>
            </w:r>
          </w:p>
          <w:p w14:paraId="33FF2283" w14:textId="77777777" w:rsidR="00E92F80" w:rsidRPr="00666BC7" w:rsidRDefault="00E92F80" w:rsidP="00E92F80">
            <w:pPr>
              <w:pStyle w:val="tabelapunktytabela"/>
              <w:numPr>
                <w:ilvl w:val="0"/>
                <w:numId w:val="21"/>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porównuje czas spadania swobodnego i rzeczywistego różnych ciał z danej wysokości</w:t>
            </w:r>
          </w:p>
          <w:p w14:paraId="5DDBD534" w14:textId="77777777" w:rsidR="00E92F80" w:rsidRPr="00666BC7" w:rsidRDefault="00E92F80" w:rsidP="00E92F80">
            <w:pPr>
              <w:pStyle w:val="tabelapunktytabela"/>
              <w:numPr>
                <w:ilvl w:val="0"/>
                <w:numId w:val="21"/>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opisuje wzajemne oddziaływanie ciał, posługując </w:t>
            </w:r>
            <w:r w:rsidRPr="00666BC7">
              <w:rPr>
                <w:rFonts w:ascii="Times New Roman" w:hAnsi="Times New Roman" w:cs="Times New Roman"/>
                <w:sz w:val="22"/>
                <w:szCs w:val="22"/>
              </w:rPr>
              <w:lastRenderedPageBreak/>
              <w:t>się trzecią zasadą dynamiki</w:t>
            </w:r>
          </w:p>
          <w:p w14:paraId="558F0F05" w14:textId="77777777" w:rsidR="00E92F80" w:rsidRPr="00666BC7" w:rsidRDefault="00E92F80" w:rsidP="00E92F80">
            <w:pPr>
              <w:pStyle w:val="tabelapunktytabela"/>
              <w:numPr>
                <w:ilvl w:val="0"/>
                <w:numId w:val="21"/>
              </w:numPr>
              <w:spacing w:after="6"/>
              <w:rPr>
                <w:rFonts w:ascii="Times New Roman" w:hAnsi="Times New Roman" w:cs="Times New Roman"/>
                <w:sz w:val="22"/>
                <w:szCs w:val="22"/>
              </w:rPr>
            </w:pPr>
            <w:r w:rsidRPr="00666BC7">
              <w:rPr>
                <w:rFonts w:ascii="Times New Roman" w:hAnsi="Times New Roman" w:cs="Times New Roman"/>
                <w:sz w:val="22"/>
                <w:szCs w:val="22"/>
              </w:rPr>
              <w:t>opisuje zjawisko odrzutu i wskazuje jego przykłady w otaczającej rzeczywistości</w:t>
            </w:r>
          </w:p>
          <w:p w14:paraId="6C401891" w14:textId="77777777" w:rsidR="00E92F80" w:rsidRPr="00666BC7" w:rsidRDefault="00E92F80" w:rsidP="00E92F80">
            <w:pPr>
              <w:pStyle w:val="tabelapunktytabela"/>
              <w:numPr>
                <w:ilvl w:val="0"/>
                <w:numId w:val="21"/>
              </w:numPr>
              <w:spacing w:after="6"/>
              <w:rPr>
                <w:rFonts w:ascii="Times New Roman" w:hAnsi="Times New Roman" w:cs="Times New Roman"/>
                <w:sz w:val="22"/>
                <w:szCs w:val="22"/>
              </w:rPr>
            </w:pPr>
            <w:r w:rsidRPr="00666BC7">
              <w:rPr>
                <w:rFonts w:ascii="Times New Roman" w:hAnsi="Times New Roman" w:cs="Times New Roman"/>
                <w:sz w:val="22"/>
                <w:szCs w:val="22"/>
              </w:rPr>
              <w:t>analizuje i wyjaśnia wyniki przeprowadzonego doświadczenia; podaje przyczynę działania siły tarcia i wyjaśnia, od czego zależy jej wartość</w:t>
            </w:r>
          </w:p>
          <w:p w14:paraId="71FB6623" w14:textId="77777777" w:rsidR="00E92F80" w:rsidRPr="00666BC7" w:rsidRDefault="00E92F80" w:rsidP="00E92F80">
            <w:pPr>
              <w:pStyle w:val="tabelapunktytabela"/>
              <w:numPr>
                <w:ilvl w:val="0"/>
                <w:numId w:val="2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stosuje pojęcie siły tarcia jako działania skierowanego (wektor); wskazuje wartość, kierunek i zwrot siły tarcia</w:t>
            </w:r>
          </w:p>
          <w:p w14:paraId="548A4978" w14:textId="77777777" w:rsidR="00E92F80" w:rsidRPr="00666BC7" w:rsidRDefault="00E92F80" w:rsidP="00E92F80">
            <w:pPr>
              <w:pStyle w:val="tabelapunktytabela"/>
              <w:numPr>
                <w:ilvl w:val="0"/>
                <w:numId w:val="2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opisuje znaczenie tarcia w życiu codziennym; wyjaśnia na przykładach, kiedy tarcie i inne opory ruchu są pożyteczne, a kiedy niepożądane oraz wymienia sposoby zmniejszania lub zwiększania oporów ruchu (tarcia)</w:t>
            </w:r>
          </w:p>
          <w:p w14:paraId="58316B11" w14:textId="77777777" w:rsidR="00E92F80" w:rsidRDefault="00E92F80" w:rsidP="00E92F80">
            <w:pPr>
              <w:pStyle w:val="Akapitzlist"/>
              <w:numPr>
                <w:ilvl w:val="0"/>
                <w:numId w:val="24"/>
              </w:numPr>
              <w:spacing w:after="0" w:line="240" w:lineRule="auto"/>
              <w:ind w:left="0" w:firstLine="0"/>
            </w:pPr>
            <w:r w:rsidRPr="00CA0E78">
              <w:rPr>
                <w:rFonts w:ascii="Times New Roman" w:hAnsi="Times New Roman"/>
              </w:rPr>
              <w:t xml:space="preserve">rozwiązuje proste (typowe) zadania lub problemy dotyczące treści rozdziału: </w:t>
            </w:r>
            <w:r w:rsidRPr="00CA0E78">
              <w:rPr>
                <w:rFonts w:ascii="Times New Roman" w:hAnsi="Times New Roman"/>
                <w:i/>
                <w:iCs/>
              </w:rPr>
              <w:t>Dynamika</w:t>
            </w:r>
            <w:r w:rsidRPr="00CA0E78">
              <w:rPr>
                <w:rFonts w:ascii="Times New Roman" w:hAnsi="Times New Roman"/>
              </w:rPr>
              <w:t xml:space="preserve">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E54948" w14:textId="77777777" w:rsidR="00E92F80" w:rsidRPr="00666BC7" w:rsidRDefault="00E92F80" w:rsidP="00E92F80">
            <w:pPr>
              <w:pStyle w:val="tabelapunktytabela"/>
              <w:numPr>
                <w:ilvl w:val="0"/>
                <w:numId w:val="22"/>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 wyznacza i rysuje siłę wypadkową sił o różnych kierunkach</w:t>
            </w:r>
          </w:p>
          <w:p w14:paraId="493954C1" w14:textId="77777777" w:rsidR="00E92F80" w:rsidRPr="00666BC7" w:rsidRDefault="00E92F80" w:rsidP="00E92F80">
            <w:pPr>
              <w:pStyle w:val="tabelapunktytabela"/>
              <w:numPr>
                <w:ilvl w:val="0"/>
                <w:numId w:val="22"/>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podaje wzór na obliczanie siły tarcia</w:t>
            </w:r>
          </w:p>
          <w:p w14:paraId="377544DC" w14:textId="77777777" w:rsidR="00E92F80" w:rsidRPr="00666BC7" w:rsidRDefault="00E92F80" w:rsidP="00E92F80">
            <w:pPr>
              <w:pStyle w:val="tabelapunktytabela"/>
              <w:numPr>
                <w:ilvl w:val="0"/>
                <w:numId w:val="22"/>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analizuje opór powietrza podczas ruchu spadochroniarza</w:t>
            </w:r>
          </w:p>
          <w:p w14:paraId="28DF701C" w14:textId="77777777" w:rsidR="00E92F80" w:rsidRPr="00666BC7" w:rsidRDefault="00E92F80" w:rsidP="00E92F80">
            <w:pPr>
              <w:pStyle w:val="tabelapunktytabela"/>
              <w:numPr>
                <w:ilvl w:val="0"/>
                <w:numId w:val="2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14:paraId="1EDCA0E4" w14:textId="77777777" w:rsidR="00E92F80" w:rsidRDefault="00E92F80" w:rsidP="00E92F80">
            <w:pPr>
              <w:pStyle w:val="Akapitzlist"/>
              <w:numPr>
                <w:ilvl w:val="0"/>
                <w:numId w:val="24"/>
              </w:numPr>
              <w:spacing w:after="0" w:line="240" w:lineRule="auto"/>
              <w:ind w:left="0" w:firstLine="0"/>
            </w:pPr>
            <w:r w:rsidRPr="00E92F80">
              <w:rPr>
                <w:rFonts w:ascii="Times New Roman" w:hAnsi="Times New Roman"/>
              </w:rPr>
              <w:t xml:space="preserve">rozwiązuje bardziej złożone zadania (lub problemy) dotyczące treści rozdziału: </w:t>
            </w:r>
            <w:r w:rsidRPr="00E92F80">
              <w:rPr>
                <w:rFonts w:ascii="Times New Roman" w:hAnsi="Times New Roman"/>
                <w:i/>
                <w:iCs/>
              </w:rPr>
              <w:t>Dynamika</w:t>
            </w:r>
            <w:r w:rsidRPr="00E92F80">
              <w:rPr>
                <w:rFonts w:ascii="Times New Roman" w:hAnsi="Times New Roman"/>
                <w:b/>
                <w:bCs/>
              </w:rPr>
              <w:t xml:space="preserve">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14FF95" w14:textId="77777777" w:rsidR="00E92F80" w:rsidRPr="00666BC7" w:rsidRDefault="00E92F80" w:rsidP="00E92F80">
            <w:pPr>
              <w:pStyle w:val="tabelapunktytabela"/>
              <w:numPr>
                <w:ilvl w:val="0"/>
                <w:numId w:val="23"/>
              </w:numPr>
              <w:tabs>
                <w:tab w:val="clear" w:pos="170"/>
              </w:tabs>
              <w:spacing w:after="100" w:afterAutospacing="1"/>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rozwiązuje nietypowe złożone zadania, (problemy) dotyczące treści rozdziału: </w:t>
            </w:r>
            <w:r w:rsidRPr="00666BC7">
              <w:rPr>
                <w:rFonts w:ascii="Times New Roman" w:hAnsi="Times New Roman" w:cs="Times New Roman"/>
                <w:i/>
                <w:iCs/>
                <w:sz w:val="22"/>
                <w:szCs w:val="22"/>
              </w:rPr>
              <w:t>Dynamika</w:t>
            </w:r>
            <w:r w:rsidRPr="00666BC7">
              <w:rPr>
                <w:rFonts w:ascii="Times New Roman" w:hAnsi="Times New Roman" w:cs="Times New Roman"/>
                <w:sz w:val="22"/>
                <w:szCs w:val="22"/>
              </w:rPr>
              <w:t xml:space="preserve"> (stosując do obliczeń związek między siłą i masą a przyspieszeniem oraz związek: </w:t>
            </w:r>
            <w:r w:rsidRPr="00666BC7">
              <w:rPr>
                <w:rFonts w:ascii="Times New Roman" w:hAnsi="Times New Roman" w:cs="Times New Roman"/>
                <w:sz w:val="22"/>
                <w:szCs w:val="22"/>
              </w:rPr>
              <w:fldChar w:fldCharType="begin"/>
            </w:r>
            <w:r w:rsidRPr="00666BC7">
              <w:rPr>
                <w:rFonts w:ascii="Times New Roman" w:hAnsi="Times New Roman" w:cs="Times New Roman"/>
                <w:sz w:val="22"/>
                <w:szCs w:val="22"/>
              </w:rPr>
              <w:instrText>QUOTE</w:instrText>
            </w:r>
            <w:r w:rsidR="00000000">
              <w:rPr>
                <w:rFonts w:ascii="Times New Roman" w:hAnsi="Times New Roman" w:cs="Times New Roman"/>
                <w:sz w:val="22"/>
                <w:szCs w:val="22"/>
              </w:rPr>
              <w:fldChar w:fldCharType="separate"/>
            </w:r>
            <w:bookmarkStart w:id="4" w:name="Bookmark4"/>
            <w:r w:rsidRPr="00666BC7">
              <w:rPr>
                <w:rFonts w:ascii="Times New Roman" w:hAnsi="Times New Roman" w:cs="Times New Roman"/>
                <w:sz w:val="22"/>
                <w:szCs w:val="22"/>
              </w:rPr>
              <w:fldChar w:fldCharType="end"/>
            </w:r>
            <w:bookmarkEnd w:id="4"/>
            <w:r w:rsidRPr="00666BC7">
              <w:rPr>
                <w:rFonts w:ascii="Times New Roman" w:hAnsi="Times New Roman" w:cs="Times New Roman"/>
                <w:noProof/>
                <w:sz w:val="22"/>
                <w:szCs w:val="22"/>
              </w:rPr>
              <w:drawing>
                <wp:inline distT="0" distB="0" distL="0" distR="0" wp14:anchorId="5EFEA0E4" wp14:editId="696F463C">
                  <wp:extent cx="517525" cy="155575"/>
                  <wp:effectExtent l="0" t="0" r="0" b="0"/>
                  <wp:docPr id="5"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8"/>
                          <pic:cNvPicPr>
                            <a:picLocks noChangeAspect="1" noChangeArrowheads="1"/>
                          </pic:cNvPicPr>
                        </pic:nvPicPr>
                        <pic:blipFill>
                          <a:blip r:embed="rId8"/>
                          <a:stretch>
                            <a:fillRect/>
                          </a:stretch>
                        </pic:blipFill>
                        <pic:spPr bwMode="auto">
                          <a:xfrm>
                            <a:off x="0" y="0"/>
                            <a:ext cx="517525" cy="155575"/>
                          </a:xfrm>
                          <a:prstGeom prst="rect">
                            <a:avLst/>
                          </a:prstGeom>
                        </pic:spPr>
                      </pic:pic>
                    </a:graphicData>
                  </a:graphic>
                </wp:inline>
              </w:drawing>
            </w:r>
            <m:oMath>
              <m:r>
                <w:rPr>
                  <w:rFonts w:ascii="Cambria Math" w:hAnsi="Cambria Math" w:cs="Times New Roman"/>
                  <w:sz w:val="22"/>
                  <w:szCs w:val="22"/>
                </w:rPr>
                <m:t>∆v=a∙∆t</m:t>
              </m:r>
            </m:oMath>
            <w:r w:rsidRPr="00666BC7">
              <w:rPr>
                <w:rFonts w:ascii="Times New Roman" w:hAnsi="Times New Roman" w:cs="Times New Roman"/>
                <w:sz w:val="22"/>
                <w:szCs w:val="22"/>
              </w:rPr>
              <w:t>)</w:t>
            </w:r>
          </w:p>
          <w:p w14:paraId="6D9DA5CF" w14:textId="77777777" w:rsidR="00E92F80" w:rsidRDefault="00E92F80" w:rsidP="00E92F80">
            <w:pPr>
              <w:pStyle w:val="Akapitzlist"/>
              <w:numPr>
                <w:ilvl w:val="0"/>
                <w:numId w:val="24"/>
              </w:numPr>
              <w:spacing w:after="0"/>
              <w:ind w:left="0" w:firstLine="0"/>
            </w:pPr>
            <w:r w:rsidRPr="00547ED1">
              <w:rPr>
                <w:rFonts w:ascii="Times New Roman" w:hAnsi="Times New Roman"/>
              </w:rPr>
              <w:t>posługuje się informacjami pochodzącymi z analizy tekstów (w tym popularnonaukowych) dotyczących przykładów wykorzystania zasady odrzutu w przyrodzie i technice</w:t>
            </w:r>
          </w:p>
        </w:tc>
        <w:tc>
          <w:tcPr>
            <w:tcW w:w="3078" w:type="dxa"/>
          </w:tcPr>
          <w:p w14:paraId="363D5B65" w14:textId="76D0B254" w:rsidR="00E92F80" w:rsidRDefault="00FF5117" w:rsidP="00F80AA8">
            <w:r>
              <w:rPr>
                <w:rFonts w:ascii="Times New Roman" w:hAnsi="Times New Roman" w:cs="Times New Roman"/>
                <w:kern w:val="0"/>
                <w:lang w:eastAsia="pl-PL"/>
                <w14:ligatures w14:val="none"/>
              </w:rPr>
              <w:t>1.</w:t>
            </w:r>
            <w:r w:rsidRPr="00FF5117">
              <w:rPr>
                <w:rFonts w:ascii="Times New Roman" w:hAnsi="Times New Roman" w:cs="Times New Roman"/>
                <w:kern w:val="0"/>
                <w:lang w:eastAsia="pl-PL"/>
                <w14:ligatures w14:val="none"/>
              </w:rPr>
              <w:t>Samodzielnie rozwiązuje problemy i łamigłówki fizyczne- zauważa i wyjaśnia występujące zależności, formułuje wnioski.</w:t>
            </w:r>
            <w:r w:rsidRPr="00FF5117">
              <w:rPr>
                <w:rFonts w:ascii="Times New Roman" w:hAnsi="Times New Roman" w:cs="Times New Roman"/>
                <w:kern w:val="0"/>
                <w:lang w:eastAsia="pl-PL"/>
                <w14:ligatures w14:val="none"/>
              </w:rPr>
              <w:br/>
              <w:t>2. Posługuje się zdobytą wiedzą dla celów praktycznych.</w:t>
            </w:r>
            <w:r w:rsidRPr="00FF5117">
              <w:rPr>
                <w:rFonts w:ascii="Times New Roman" w:hAnsi="Times New Roman" w:cs="Times New Roman"/>
                <w:kern w:val="0"/>
                <w:lang w:eastAsia="pl-PL"/>
                <w14:ligatures w14:val="none"/>
              </w:rPr>
              <w:br/>
              <w:t>3.</w:t>
            </w:r>
            <w:r w:rsidRPr="00FF5117">
              <w:rPr>
                <w:rFonts w:ascii="Times New Roman" w:hAnsi="Times New Roman" w:cs="Times New Roman"/>
                <w:kern w:val="0"/>
                <w14:ligatures w14:val="none"/>
              </w:rPr>
              <w:t xml:space="preserve"> Wykonuje samodzielnie, dodatkowo poza realizowanym na lekcjach materiałem programowym    twórcze zadania o podwyższonym stopniu trudności</w:t>
            </w:r>
          </w:p>
        </w:tc>
      </w:tr>
    </w:tbl>
    <w:p w14:paraId="77B8B0FF" w14:textId="77777777" w:rsidR="005E5577" w:rsidRDefault="005E5577"/>
    <w:p w14:paraId="108A85FE" w14:textId="77777777" w:rsidR="00FF5117" w:rsidRDefault="00FF5117"/>
    <w:p w14:paraId="053470C0" w14:textId="77777777" w:rsidR="00FF5117" w:rsidRDefault="00FF5117"/>
    <w:p w14:paraId="7B520642" w14:textId="77777777" w:rsidR="00FF5117" w:rsidRDefault="00FF5117"/>
    <w:p w14:paraId="360569F5" w14:textId="77777777" w:rsidR="00FF5117" w:rsidRDefault="00FF5117"/>
    <w:p w14:paraId="145373AC" w14:textId="77777777" w:rsidR="00FF5117" w:rsidRDefault="00FF5117"/>
    <w:p w14:paraId="1067E2AF" w14:textId="08D1696C" w:rsidR="00FF5117" w:rsidRPr="00B002B2" w:rsidRDefault="00FF5117" w:rsidP="00B002B2">
      <w:pPr>
        <w:jc w:val="center"/>
        <w:rPr>
          <w:rFonts w:ascii="Times New Roman" w:hAnsi="Times New Roman" w:cs="Times New Roman"/>
          <w:b/>
          <w:color w:val="000000" w:themeColor="text1"/>
          <w:sz w:val="32"/>
          <w:szCs w:val="32"/>
        </w:rPr>
      </w:pPr>
      <w:r w:rsidRPr="00FF5117">
        <w:rPr>
          <w:rFonts w:ascii="Times New Roman" w:hAnsi="Times New Roman" w:cs="Times New Roman"/>
          <w:b/>
          <w:color w:val="000000" w:themeColor="text1"/>
          <w:sz w:val="32"/>
          <w:szCs w:val="32"/>
        </w:rPr>
        <w:lastRenderedPageBreak/>
        <w:t xml:space="preserve">Wymagania edukacyjne na ocenę </w:t>
      </w:r>
      <w:r>
        <w:rPr>
          <w:rFonts w:ascii="Times New Roman" w:hAnsi="Times New Roman" w:cs="Times New Roman"/>
          <w:b/>
          <w:color w:val="000000" w:themeColor="text1"/>
          <w:sz w:val="32"/>
          <w:szCs w:val="32"/>
        </w:rPr>
        <w:t>roczną</w:t>
      </w:r>
      <w:r w:rsidRPr="00FF5117">
        <w:rPr>
          <w:rFonts w:ascii="Times New Roman" w:hAnsi="Times New Roman" w:cs="Times New Roman"/>
          <w:b/>
          <w:color w:val="000000" w:themeColor="text1"/>
          <w:sz w:val="32"/>
          <w:szCs w:val="32"/>
        </w:rPr>
        <w:t xml:space="preserve"> z fizyki dla klasy VII</w:t>
      </w:r>
    </w:p>
    <w:tbl>
      <w:tblPr>
        <w:tblStyle w:val="Tabela-Siatka"/>
        <w:tblW w:w="0" w:type="auto"/>
        <w:tblLook w:val="04A0" w:firstRow="1" w:lastRow="0" w:firstColumn="1" w:lastColumn="0" w:noHBand="0" w:noVBand="1"/>
      </w:tblPr>
      <w:tblGrid>
        <w:gridCol w:w="3077"/>
        <w:gridCol w:w="3077"/>
        <w:gridCol w:w="3078"/>
        <w:gridCol w:w="3078"/>
        <w:gridCol w:w="3078"/>
      </w:tblGrid>
      <w:tr w:rsidR="00FF5117" w14:paraId="21DDA934" w14:textId="77777777" w:rsidTr="00FF5117">
        <w:tc>
          <w:tcPr>
            <w:tcW w:w="3077" w:type="dxa"/>
          </w:tcPr>
          <w:p w14:paraId="5EABA8AC" w14:textId="4D160E36" w:rsidR="00FF5117" w:rsidRDefault="00FF5117" w:rsidP="00FF5117">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dopuszczając</w:t>
            </w:r>
            <w:r>
              <w:rPr>
                <w:rFonts w:ascii="Times New Roman" w:hAnsi="Times New Roman" w:cs="Times New Roman"/>
                <w:b/>
                <w:bCs/>
              </w:rPr>
              <w:t xml:space="preserve">y otrzymuje, uczeń, który </w:t>
            </w:r>
          </w:p>
        </w:tc>
        <w:tc>
          <w:tcPr>
            <w:tcW w:w="3077" w:type="dxa"/>
          </w:tcPr>
          <w:p w14:paraId="622C182A" w14:textId="77777777" w:rsidR="00FF5117" w:rsidRPr="00C030A0" w:rsidRDefault="00FF5117" w:rsidP="00FF5117">
            <w:pPr>
              <w:jc w:val="center"/>
              <w:rPr>
                <w:rFonts w:ascii="Times New Roman" w:hAnsi="Times New Roman" w:cs="Times New Roman"/>
                <w:b/>
                <w:bCs/>
              </w:rPr>
            </w:pPr>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dostateczn</w:t>
            </w:r>
            <w:r>
              <w:rPr>
                <w:rFonts w:ascii="Times New Roman" w:hAnsi="Times New Roman" w:cs="Times New Roman"/>
                <w:b/>
                <w:bCs/>
              </w:rPr>
              <w:t>y otrzymuje uczeń, który posiada wiedzę i umiejętności na ocenę dopuszczający i ponadto</w:t>
            </w:r>
          </w:p>
          <w:p w14:paraId="7A72C4B5" w14:textId="77777777" w:rsidR="00FF5117" w:rsidRDefault="00FF5117" w:rsidP="00FF5117"/>
        </w:tc>
        <w:tc>
          <w:tcPr>
            <w:tcW w:w="3078" w:type="dxa"/>
          </w:tcPr>
          <w:p w14:paraId="50A7E856" w14:textId="77777777" w:rsidR="00FF5117" w:rsidRPr="00C030A0" w:rsidRDefault="00FF5117" w:rsidP="00FF5117">
            <w:pPr>
              <w:jc w:val="center"/>
              <w:rPr>
                <w:rFonts w:ascii="Times New Roman" w:hAnsi="Times New Roman" w:cs="Times New Roman"/>
                <w:b/>
                <w:bCs/>
              </w:rPr>
            </w:pPr>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dobr</w:t>
            </w:r>
            <w:r>
              <w:rPr>
                <w:rFonts w:ascii="Times New Roman" w:hAnsi="Times New Roman" w:cs="Times New Roman"/>
                <w:b/>
                <w:bCs/>
              </w:rPr>
              <w:t>y otrzymuje uczeń, który posiada wiedzę i umiejętności na ocenę dostateczny i ponadto</w:t>
            </w:r>
          </w:p>
          <w:p w14:paraId="1FF15CCD" w14:textId="77777777" w:rsidR="00FF5117" w:rsidRDefault="00FF5117" w:rsidP="00FF5117"/>
        </w:tc>
        <w:tc>
          <w:tcPr>
            <w:tcW w:w="3078" w:type="dxa"/>
          </w:tcPr>
          <w:p w14:paraId="5489065B" w14:textId="77777777" w:rsidR="00FF5117" w:rsidRPr="00C030A0" w:rsidRDefault="00FF5117" w:rsidP="00FF5117">
            <w:pPr>
              <w:jc w:val="center"/>
              <w:rPr>
                <w:rFonts w:ascii="Times New Roman" w:hAnsi="Times New Roman" w:cs="Times New Roman"/>
                <w:b/>
                <w:bCs/>
              </w:rPr>
            </w:pPr>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bardzo dobr</w:t>
            </w:r>
            <w:r>
              <w:rPr>
                <w:rFonts w:ascii="Times New Roman" w:hAnsi="Times New Roman" w:cs="Times New Roman"/>
                <w:b/>
                <w:bCs/>
              </w:rPr>
              <w:t>y</w:t>
            </w:r>
          </w:p>
          <w:p w14:paraId="27C5A61B" w14:textId="77777777" w:rsidR="00FF5117" w:rsidRPr="00C030A0" w:rsidRDefault="00FF5117" w:rsidP="00FF5117">
            <w:pPr>
              <w:jc w:val="center"/>
              <w:rPr>
                <w:rFonts w:ascii="Times New Roman" w:hAnsi="Times New Roman" w:cs="Times New Roman"/>
                <w:b/>
                <w:bCs/>
              </w:rPr>
            </w:pPr>
            <w:r>
              <w:rPr>
                <w:rFonts w:ascii="Times New Roman" w:hAnsi="Times New Roman" w:cs="Times New Roman"/>
                <w:b/>
                <w:bCs/>
              </w:rPr>
              <w:t>uczeń, który posiada wiedzę i umiejętności na ocenę dobry i ponadto</w:t>
            </w:r>
          </w:p>
          <w:p w14:paraId="0981E07E" w14:textId="77777777" w:rsidR="00FF5117" w:rsidRDefault="00FF5117" w:rsidP="00FF5117"/>
        </w:tc>
        <w:tc>
          <w:tcPr>
            <w:tcW w:w="3078" w:type="dxa"/>
          </w:tcPr>
          <w:p w14:paraId="64821380" w14:textId="77777777" w:rsidR="00FF5117" w:rsidRDefault="00FF5117" w:rsidP="00FF5117">
            <w:pPr>
              <w:jc w:val="center"/>
              <w:rPr>
                <w:rFonts w:ascii="Times New Roman" w:hAnsi="Times New Roman" w:cs="Times New Roman"/>
                <w:b/>
                <w:bCs/>
              </w:rPr>
            </w:pPr>
            <w:r w:rsidRPr="00C030A0">
              <w:rPr>
                <w:rFonts w:ascii="Times New Roman" w:hAnsi="Times New Roman" w:cs="Times New Roman"/>
                <w:b/>
                <w:bCs/>
              </w:rPr>
              <w:t>Ocen</w:t>
            </w:r>
            <w:r>
              <w:rPr>
                <w:rFonts w:ascii="Times New Roman" w:hAnsi="Times New Roman" w:cs="Times New Roman"/>
                <w:b/>
                <w:bCs/>
              </w:rPr>
              <w:t>ę</w:t>
            </w:r>
            <w:r w:rsidRPr="00C030A0">
              <w:rPr>
                <w:rFonts w:ascii="Times New Roman" w:hAnsi="Times New Roman" w:cs="Times New Roman"/>
                <w:b/>
                <w:bCs/>
              </w:rPr>
              <w:t xml:space="preserve"> celując</w:t>
            </w:r>
            <w:r>
              <w:rPr>
                <w:rFonts w:ascii="Times New Roman" w:hAnsi="Times New Roman" w:cs="Times New Roman"/>
                <w:b/>
                <w:bCs/>
              </w:rPr>
              <w:t>y</w:t>
            </w:r>
          </w:p>
          <w:p w14:paraId="6D331074" w14:textId="77777777" w:rsidR="00FF5117" w:rsidRPr="00C030A0" w:rsidRDefault="00FF5117" w:rsidP="00FF5117">
            <w:pPr>
              <w:jc w:val="center"/>
              <w:rPr>
                <w:rFonts w:ascii="Times New Roman" w:hAnsi="Times New Roman" w:cs="Times New Roman"/>
                <w:b/>
                <w:bCs/>
              </w:rPr>
            </w:pPr>
            <w:r>
              <w:rPr>
                <w:rFonts w:ascii="Times New Roman" w:hAnsi="Times New Roman" w:cs="Times New Roman"/>
                <w:b/>
                <w:bCs/>
              </w:rPr>
              <w:t>uczeń, który posiada wiedzę i umiejętności na ocenę bardzo dobry i ponadto</w:t>
            </w:r>
          </w:p>
          <w:p w14:paraId="568E0834" w14:textId="77777777" w:rsidR="00FF5117" w:rsidRDefault="00FF5117" w:rsidP="00FF5117"/>
        </w:tc>
      </w:tr>
      <w:tr w:rsidR="00FF5117" w14:paraId="50C1F133" w14:textId="77777777" w:rsidTr="009E7548">
        <w:tc>
          <w:tcPr>
            <w:tcW w:w="15388" w:type="dxa"/>
            <w:gridSpan w:val="5"/>
          </w:tcPr>
          <w:p w14:paraId="04B5E294" w14:textId="2B1570B1" w:rsidR="00FF5117" w:rsidRDefault="00FF5117" w:rsidP="00FF5117">
            <w:pPr>
              <w:jc w:val="center"/>
            </w:pPr>
            <w:r>
              <w:rPr>
                <w:rFonts w:ascii="Times New Roman" w:eastAsia="Century Gothic" w:hAnsi="Times New Roman" w:cs="Times New Roman"/>
                <w:b/>
                <w:color w:val="FF0000"/>
                <w:kern w:val="0"/>
                <w:sz w:val="24"/>
                <w:szCs w:val="24"/>
                <w:lang w:eastAsia="pl-PL" w:bidi="pl-PL"/>
                <w14:ligatures w14:val="none"/>
              </w:rPr>
              <w:t xml:space="preserve">Z ZAKRESU  </w:t>
            </w:r>
            <w:r w:rsidRPr="00CA0E78">
              <w:rPr>
                <w:rFonts w:ascii="Times New Roman" w:eastAsia="Century Gothic" w:hAnsi="Times New Roman" w:cs="Times New Roman"/>
                <w:b/>
                <w:color w:val="FF0000"/>
                <w:kern w:val="0"/>
                <w:sz w:val="24"/>
                <w:szCs w:val="24"/>
                <w:lang w:eastAsia="pl-PL" w:bidi="pl-PL"/>
                <w14:ligatures w14:val="none"/>
              </w:rPr>
              <w:t>PRAC</w:t>
            </w:r>
            <w:r>
              <w:rPr>
                <w:rFonts w:ascii="Times New Roman" w:eastAsia="Century Gothic" w:hAnsi="Times New Roman" w:cs="Times New Roman"/>
                <w:b/>
                <w:color w:val="FF0000"/>
                <w:kern w:val="0"/>
                <w:sz w:val="24"/>
                <w:szCs w:val="24"/>
                <w:lang w:eastAsia="pl-PL" w:bidi="pl-PL"/>
                <w14:ligatures w14:val="none"/>
              </w:rPr>
              <w:t>Y</w:t>
            </w:r>
            <w:r w:rsidRPr="00CA0E78">
              <w:rPr>
                <w:rFonts w:ascii="Times New Roman" w:eastAsia="Century Gothic" w:hAnsi="Times New Roman" w:cs="Times New Roman"/>
                <w:b/>
                <w:color w:val="FF0000"/>
                <w:kern w:val="0"/>
                <w:sz w:val="24"/>
                <w:szCs w:val="24"/>
                <w:lang w:eastAsia="pl-PL" w:bidi="pl-PL"/>
                <w14:ligatures w14:val="none"/>
              </w:rPr>
              <w:t>, MOC</w:t>
            </w:r>
            <w:r>
              <w:rPr>
                <w:rFonts w:ascii="Times New Roman" w:eastAsia="Century Gothic" w:hAnsi="Times New Roman" w:cs="Times New Roman"/>
                <w:b/>
                <w:color w:val="FF0000"/>
                <w:kern w:val="0"/>
                <w:sz w:val="24"/>
                <w:szCs w:val="24"/>
                <w:lang w:eastAsia="pl-PL" w:bidi="pl-PL"/>
                <w14:ligatures w14:val="none"/>
              </w:rPr>
              <w:t>Y</w:t>
            </w:r>
            <w:r w:rsidRPr="00CA0E78">
              <w:rPr>
                <w:rFonts w:ascii="Times New Roman" w:eastAsia="Century Gothic" w:hAnsi="Times New Roman" w:cs="Times New Roman"/>
                <w:b/>
                <w:color w:val="FF0000"/>
                <w:kern w:val="0"/>
                <w:sz w:val="24"/>
                <w:szCs w:val="24"/>
                <w:lang w:eastAsia="pl-PL" w:bidi="pl-PL"/>
                <w14:ligatures w14:val="none"/>
              </w:rPr>
              <w:t>, ENERGI</w:t>
            </w:r>
            <w:r>
              <w:rPr>
                <w:rFonts w:ascii="Times New Roman" w:eastAsia="Century Gothic" w:hAnsi="Times New Roman" w:cs="Times New Roman"/>
                <w:b/>
                <w:color w:val="FF0000"/>
                <w:kern w:val="0"/>
                <w:sz w:val="24"/>
                <w:szCs w:val="24"/>
                <w:lang w:eastAsia="pl-PL" w:bidi="pl-PL"/>
                <w14:ligatures w14:val="none"/>
              </w:rPr>
              <w:t>I</w:t>
            </w:r>
          </w:p>
        </w:tc>
      </w:tr>
      <w:tr w:rsidR="00FF5117" w14:paraId="2D405C9B" w14:textId="77777777" w:rsidTr="00B93D94">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F8259C"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energii, podaje przykłady różnych jej form</w:t>
            </w:r>
          </w:p>
          <w:p w14:paraId="31C77B7C"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odróżnia pracę w sensie fizycznym od pracy </w:t>
            </w:r>
          </w:p>
          <w:p w14:paraId="4CD90529"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podaje wzór na obliczanie pracy, gdy kierunek działającej na ciało siły jest zgodny z kierunkiem jego ruchu</w:t>
            </w:r>
          </w:p>
          <w:p w14:paraId="3CA7C9D1"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rozróżnia pojęcia: praca i moc; </w:t>
            </w:r>
          </w:p>
          <w:p w14:paraId="0BF61B30"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podaje i opisuje wzór na obliczanie mocy (iloraz pracy i czasu, w którym praca została wykonana)</w:t>
            </w:r>
          </w:p>
          <w:p w14:paraId="7B7DC61E"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rozróżnia pojęcia: praca i energia; </w:t>
            </w:r>
          </w:p>
          <w:p w14:paraId="23266A41"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energii potencjalnej grawitacji (ciężkości) i potencjalnej sprężystości wraz z ich jednostką w układzie SI</w:t>
            </w:r>
          </w:p>
          <w:p w14:paraId="13C7151C"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energii kinetycznej; wskazuje przykłady ciał posiadających energię kinetyczną w otaczającej rzeczywistości</w:t>
            </w:r>
          </w:p>
          <w:p w14:paraId="57819050"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wymienia rodzaje energii </w:t>
            </w:r>
            <w:r w:rsidRPr="00666BC7">
              <w:rPr>
                <w:rFonts w:ascii="Times New Roman" w:hAnsi="Times New Roman" w:cs="Times New Roman"/>
                <w:sz w:val="22"/>
                <w:szCs w:val="22"/>
              </w:rPr>
              <w:lastRenderedPageBreak/>
              <w:t>mechanicznej;</w:t>
            </w:r>
          </w:p>
          <w:p w14:paraId="208A2F4C" w14:textId="77777777" w:rsidR="00FF5117" w:rsidRPr="00666BC7" w:rsidRDefault="00FF5117" w:rsidP="00FF5117">
            <w:pPr>
              <w:pStyle w:val="tabelapunktytabela"/>
              <w:numPr>
                <w:ilvl w:val="0"/>
                <w:numId w:val="2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wskazuje przykłady przemian energii mechanicznej </w:t>
            </w:r>
          </w:p>
          <w:p w14:paraId="3B4F1C87" w14:textId="77777777" w:rsidR="00FF5117" w:rsidRDefault="00FF5117" w:rsidP="00FF5117"/>
        </w:tc>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452F1A" w14:textId="77777777" w:rsidR="00FF5117" w:rsidRPr="00666BC7" w:rsidRDefault="00FF5117" w:rsidP="00FF5117">
            <w:pPr>
              <w:pStyle w:val="tabelapunktytabela"/>
              <w:numPr>
                <w:ilvl w:val="0"/>
                <w:numId w:val="2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opisuje i wykorzystuje zależność energii kinetycznej ciała od jego masy i prędkości; podaje wzór na energię kinetyczną i stosuje go do obliczeń</w:t>
            </w:r>
          </w:p>
          <w:p w14:paraId="292CF700" w14:textId="77777777" w:rsidR="00FF5117" w:rsidRPr="00666BC7" w:rsidRDefault="00FF5117" w:rsidP="00FF5117">
            <w:pPr>
              <w:pStyle w:val="tabelapunktytabela"/>
              <w:numPr>
                <w:ilvl w:val="0"/>
                <w:numId w:val="2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opisuje związek pracy wykonanej podczas zmiany prędkości ciała ze zmianą energii kinetycznej ciała (opisuje wykonaną pracę jako zmianę energii); wyznacza zmianę energii kinetycznej</w:t>
            </w:r>
          </w:p>
          <w:p w14:paraId="3D0C8CE6" w14:textId="77777777" w:rsidR="00FF5117" w:rsidRPr="00666BC7" w:rsidRDefault="00FF5117" w:rsidP="00FF5117">
            <w:pPr>
              <w:pStyle w:val="tabelapunktytabela"/>
              <w:numPr>
                <w:ilvl w:val="0"/>
                <w:numId w:val="2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wykorzystuje zasadę zachowania energii</w:t>
            </w:r>
          </w:p>
          <w:p w14:paraId="25861B7D" w14:textId="77777777" w:rsidR="00FF5117" w:rsidRPr="00666BC7" w:rsidRDefault="00FF5117" w:rsidP="00FF5117">
            <w:pPr>
              <w:pStyle w:val="tabelapunktytabela"/>
              <w:numPr>
                <w:ilvl w:val="0"/>
                <w:numId w:val="2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do opisu zjawisk oraz wskazuje ich przykłady w otaczającej rzeczywistości</w:t>
            </w:r>
          </w:p>
          <w:p w14:paraId="65062934" w14:textId="24D94C46" w:rsidR="00FF5117" w:rsidRDefault="00FF5117" w:rsidP="00FF5117">
            <w:r w:rsidRPr="00F7416A">
              <w:rPr>
                <w:rFonts w:ascii="Times New Roman" w:hAnsi="Times New Roman"/>
              </w:rPr>
              <w:t xml:space="preserve">rozwiązuje proste (typowe) zadania lub problemy dotyczące treści rozdziału: Praca, moc, energia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FE64E" w14:textId="77777777" w:rsidR="00FF5117" w:rsidRPr="00666BC7" w:rsidRDefault="00FF5117" w:rsidP="00FF5117">
            <w:pPr>
              <w:pStyle w:val="tabelapunktytabela"/>
              <w:numPr>
                <w:ilvl w:val="0"/>
                <w:numId w:val="27"/>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kiedy, mimo działającej na ciało siły, praca jest równa zero; wskazuje odpowiednie przykłady w otaczającej rzeczywistości</w:t>
            </w:r>
          </w:p>
          <w:p w14:paraId="7743261C" w14:textId="77777777" w:rsidR="00FF5117" w:rsidRPr="00666BC7" w:rsidRDefault="00FF5117" w:rsidP="00FF5117">
            <w:pPr>
              <w:pStyle w:val="tabelapunktytabela"/>
              <w:numPr>
                <w:ilvl w:val="0"/>
                <w:numId w:val="27"/>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 wyjaśnia sposób obliczania pracy, gdy kierunek działającej na ciało siły nie jest zgodny z kierunkiem jego ruchu </w:t>
            </w:r>
          </w:p>
          <w:p w14:paraId="6619EFF6" w14:textId="77777777" w:rsidR="00FF5117" w:rsidRPr="00666BC7" w:rsidRDefault="00FF5117" w:rsidP="00FF5117">
            <w:pPr>
              <w:pStyle w:val="tabelapunktytabela"/>
              <w:numPr>
                <w:ilvl w:val="0"/>
                <w:numId w:val="27"/>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podaje, opisuje i stosuje wzór na obliczanie mocy chwilowej</w:t>
            </w:r>
          </w:p>
          <w:p w14:paraId="0C17B0DF" w14:textId="77777777" w:rsidR="00FF5117" w:rsidRPr="00666BC7" w:rsidRDefault="00FF5117" w:rsidP="00FF5117">
            <w:pPr>
              <w:pStyle w:val="tabelapunktytabela"/>
              <w:numPr>
                <w:ilvl w:val="0"/>
                <w:numId w:val="27"/>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wyznacza zmianę energii potencjalnej grawitacji ciała podczas zmiany jego wysokości (wyprowadza wzór)</w:t>
            </w:r>
          </w:p>
          <w:p w14:paraId="03E92233" w14:textId="77777777" w:rsidR="00FF5117" w:rsidRPr="00666BC7" w:rsidRDefault="00FF5117" w:rsidP="00FF5117">
            <w:pPr>
              <w:pStyle w:val="tabelapunktytabela"/>
              <w:numPr>
                <w:ilvl w:val="0"/>
                <w:numId w:val="27"/>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jaki układ nazywa się układem izolowanym; podaje zasadę zachowania energii</w:t>
            </w:r>
          </w:p>
          <w:p w14:paraId="21D1A112" w14:textId="77777777" w:rsidR="00FF5117" w:rsidRPr="00666BC7" w:rsidRDefault="00FF5117" w:rsidP="00FF5117">
            <w:pPr>
              <w:pStyle w:val="tabelapunktytabela"/>
              <w:numPr>
                <w:ilvl w:val="0"/>
                <w:numId w:val="27"/>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planuje i przeprowadza doświadczenia związane z badaniem, od czego zależy energia potencjalna sprężystości i energia kinetyczna; opisuje ich przebieg i wyniki, formułuje wnioski</w:t>
            </w:r>
          </w:p>
          <w:p w14:paraId="386798A4" w14:textId="021CFF44" w:rsidR="00FF5117" w:rsidRDefault="00FF5117" w:rsidP="00FF5117">
            <w:r w:rsidRPr="00F7416A">
              <w:rPr>
                <w:rFonts w:ascii="Times New Roman" w:hAnsi="Times New Roman"/>
              </w:rPr>
              <w:lastRenderedPageBreak/>
              <w:t xml:space="preserve">rozwiązuje zadania (lub problemy) bardziej złożone (w tym umiarkowanie trudne zadania obliczeniowe) dotyczące treści rozdziału: Praca, moc, energia </w:t>
            </w:r>
          </w:p>
        </w:tc>
        <w:tc>
          <w:tcPr>
            <w:tcW w:w="3078" w:type="dxa"/>
          </w:tcPr>
          <w:p w14:paraId="64BD296F" w14:textId="77777777" w:rsidR="00FF5117" w:rsidRPr="00666BC7" w:rsidRDefault="00FF5117" w:rsidP="00FF5117">
            <w:pPr>
              <w:pStyle w:val="tabelapunktytabela"/>
              <w:numPr>
                <w:ilvl w:val="0"/>
                <w:numId w:val="28"/>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wykazuje, że praca wykonana podczas zmiany prędkości ciała jest równa zmianie jego energii kinetycznej (wyprowadza wzór)</w:t>
            </w:r>
          </w:p>
          <w:p w14:paraId="47EB85F4" w14:textId="77777777" w:rsidR="00FF5117" w:rsidRPr="00666BC7" w:rsidRDefault="00FF5117" w:rsidP="00FF5117">
            <w:pPr>
              <w:pStyle w:val="tabelapunktytabela"/>
              <w:numPr>
                <w:ilvl w:val="0"/>
                <w:numId w:val="28"/>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rozwiązuje złożone zadania obliczeniowe: </w:t>
            </w:r>
          </w:p>
          <w:p w14:paraId="317EBA6F" w14:textId="77777777" w:rsidR="00FF5117" w:rsidRPr="00666BC7" w:rsidRDefault="00FF5117" w:rsidP="00FF5117">
            <w:pPr>
              <w:pStyle w:val="tabelapolpauzytabela"/>
              <w:numPr>
                <w:ilvl w:val="1"/>
                <w:numId w:val="2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dotyczące energii i pracy (wykorzystuje</w:t>
            </w:r>
            <w:r w:rsidRPr="00666BC7">
              <w:rPr>
                <w:rFonts w:ascii="Times New Roman" w:hAnsi="Times New Roman" w:cs="Times New Roman"/>
                <w:sz w:val="22"/>
                <w:szCs w:val="22"/>
                <w:vertAlign w:val="superscript"/>
              </w:rPr>
              <w:t xml:space="preserve"> </w:t>
            </w:r>
            <w:r w:rsidRPr="00666BC7">
              <w:rPr>
                <w:rFonts w:ascii="Times New Roman" w:hAnsi="Times New Roman" w:cs="Times New Roman"/>
                <w:sz w:val="22"/>
                <w:szCs w:val="22"/>
              </w:rPr>
              <w:t>geometryczną interpretację pracy) oraz mocy;</w:t>
            </w:r>
          </w:p>
          <w:p w14:paraId="65C2F12A" w14:textId="77777777" w:rsidR="00FF5117" w:rsidRPr="00666BC7" w:rsidRDefault="00FF5117" w:rsidP="00FF5117">
            <w:pPr>
              <w:pStyle w:val="tabelapolpauzytabela"/>
              <w:numPr>
                <w:ilvl w:val="1"/>
                <w:numId w:val="29"/>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z wykorzystaniem zasady zachowania energii mechanicznej oraz wzorów na energię potencjalną grawitacji i energię kinetyczną;</w:t>
            </w:r>
          </w:p>
          <w:p w14:paraId="02AAC4FC" w14:textId="77777777" w:rsidR="00FF5117" w:rsidRPr="00666BC7" w:rsidRDefault="00FF5117" w:rsidP="00FF5117">
            <w:pPr>
              <w:pStyle w:val="tabelapunktytabela"/>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szacuje rząd wielkości spodziewanego wyniku i na tej podstawie ocenia wyniki obliczeń</w:t>
            </w:r>
          </w:p>
          <w:p w14:paraId="6C539A29" w14:textId="77777777" w:rsidR="00FF5117" w:rsidRPr="00F7416A" w:rsidRDefault="00FF5117" w:rsidP="00FF5117">
            <w:pPr>
              <w:pStyle w:val="tabelapunktytabela"/>
              <w:numPr>
                <w:ilvl w:val="0"/>
                <w:numId w:val="28"/>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rozwiązuje nietypowe zadania (problemy) dotyczące treści rozdziału: </w:t>
            </w:r>
            <w:r w:rsidRPr="00F7416A">
              <w:rPr>
                <w:rFonts w:ascii="Times New Roman" w:hAnsi="Times New Roman" w:cs="Times New Roman"/>
                <w:sz w:val="22"/>
                <w:szCs w:val="22"/>
              </w:rPr>
              <w:t>Praca, moc, energia</w:t>
            </w:r>
          </w:p>
          <w:p w14:paraId="7957A2DE" w14:textId="77777777" w:rsidR="00FF5117" w:rsidRDefault="00FF5117" w:rsidP="00FF5117"/>
        </w:tc>
        <w:tc>
          <w:tcPr>
            <w:tcW w:w="3078" w:type="dxa"/>
          </w:tcPr>
          <w:p w14:paraId="32100FF1" w14:textId="6A77CCA2" w:rsidR="00FF5117" w:rsidRDefault="00FF5117" w:rsidP="00FF5117">
            <w:r>
              <w:rPr>
                <w:rFonts w:ascii="Times New Roman" w:hAnsi="Times New Roman" w:cs="Times New Roman"/>
                <w:kern w:val="0"/>
                <w:lang w:eastAsia="pl-PL"/>
                <w14:ligatures w14:val="none"/>
              </w:rPr>
              <w:t>1.</w:t>
            </w:r>
            <w:r w:rsidRPr="00FF5117">
              <w:rPr>
                <w:rFonts w:ascii="Times New Roman" w:hAnsi="Times New Roman" w:cs="Times New Roman"/>
                <w:kern w:val="0"/>
                <w:lang w:eastAsia="pl-PL"/>
                <w14:ligatures w14:val="none"/>
              </w:rPr>
              <w:t>Samodzielnie rozwiązuje problemy i łamigłówki fizyczne- zauważa i wyjaśnia występujące zależności, formułuje wnioski.</w:t>
            </w:r>
            <w:r w:rsidRPr="00FF5117">
              <w:rPr>
                <w:rFonts w:ascii="Times New Roman" w:hAnsi="Times New Roman" w:cs="Times New Roman"/>
                <w:kern w:val="0"/>
                <w:lang w:eastAsia="pl-PL"/>
                <w14:ligatures w14:val="none"/>
              </w:rPr>
              <w:br/>
              <w:t>2. Posługuje się zdobytą wiedzą dla celów praktycznych.</w:t>
            </w:r>
            <w:r w:rsidRPr="00FF5117">
              <w:rPr>
                <w:rFonts w:ascii="Times New Roman" w:hAnsi="Times New Roman" w:cs="Times New Roman"/>
                <w:kern w:val="0"/>
                <w:lang w:eastAsia="pl-PL"/>
                <w14:ligatures w14:val="none"/>
              </w:rPr>
              <w:br/>
              <w:t>3.</w:t>
            </w:r>
            <w:r w:rsidRPr="00FF5117">
              <w:rPr>
                <w:rFonts w:ascii="Times New Roman" w:hAnsi="Times New Roman" w:cs="Times New Roman"/>
                <w:kern w:val="0"/>
                <w14:ligatures w14:val="none"/>
              </w:rPr>
              <w:t xml:space="preserve"> Wykonuje samodzielnie, dodatkowo poza realizowanym na lekcjach materiałem programowym    twórcze zadania o podwyższonym stopniu trudności</w:t>
            </w:r>
          </w:p>
        </w:tc>
      </w:tr>
      <w:tr w:rsidR="00FF5117" w14:paraId="6C988F97" w14:textId="77777777" w:rsidTr="0086432A">
        <w:tc>
          <w:tcPr>
            <w:tcW w:w="15388" w:type="dxa"/>
            <w:gridSpan w:val="5"/>
          </w:tcPr>
          <w:p w14:paraId="3A97CCCC" w14:textId="76057420" w:rsidR="00FF5117" w:rsidRDefault="00FF5117" w:rsidP="00FF5117">
            <w:pPr>
              <w:jc w:val="center"/>
            </w:pPr>
            <w:r>
              <w:rPr>
                <w:rFonts w:ascii="Times New Roman" w:eastAsia="Century Gothic" w:hAnsi="Times New Roman" w:cs="Times New Roman"/>
                <w:b/>
                <w:color w:val="FF0000"/>
                <w:kern w:val="0"/>
                <w:sz w:val="24"/>
                <w:szCs w:val="24"/>
                <w:lang w:eastAsia="pl-PL" w:bidi="pl-PL"/>
                <w14:ligatures w14:val="none"/>
              </w:rPr>
              <w:t xml:space="preserve">Z ZAKRESU  </w:t>
            </w:r>
            <w:r w:rsidRPr="00F7416A">
              <w:rPr>
                <w:rFonts w:ascii="Times New Roman" w:eastAsia="Century Gothic" w:hAnsi="Times New Roman" w:cs="Times New Roman"/>
                <w:b/>
                <w:color w:val="FF0000"/>
                <w:kern w:val="0"/>
                <w:sz w:val="24"/>
                <w:szCs w:val="24"/>
                <w:lang w:eastAsia="pl-PL" w:bidi="pl-PL"/>
                <w14:ligatures w14:val="none"/>
              </w:rPr>
              <w:t>TERMODYNAMIK</w:t>
            </w:r>
            <w:r>
              <w:rPr>
                <w:rFonts w:ascii="Times New Roman" w:eastAsia="Century Gothic" w:hAnsi="Times New Roman" w:cs="Times New Roman"/>
                <w:b/>
                <w:color w:val="FF0000"/>
                <w:kern w:val="0"/>
                <w:sz w:val="24"/>
                <w:szCs w:val="24"/>
                <w:lang w:eastAsia="pl-PL" w:bidi="pl-PL"/>
                <w14:ligatures w14:val="none"/>
              </w:rPr>
              <w:t>I</w:t>
            </w:r>
          </w:p>
        </w:tc>
      </w:tr>
      <w:tr w:rsidR="00FF5117" w14:paraId="04B14EBC" w14:textId="77777777" w:rsidTr="002A380E">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47C8E9"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energii kinetycznej; opisuje wykonaną pracę jako zmianę energii</w:t>
            </w:r>
          </w:p>
          <w:p w14:paraId="35F36A03"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temperatury</w:t>
            </w:r>
          </w:p>
          <w:p w14:paraId="5636C6FC"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podaje przykłady zmiany energii wewnętrznej spowodowanej wykonaniem pracy lub przepływem ciepła w otaczającej rzeczywistości</w:t>
            </w:r>
          </w:p>
          <w:p w14:paraId="0E7C9FD8"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podaje warunek i kierunek przepływu ciepła; stwierdza, że ciała o równej temperaturze pozostają w stanie równowagi termicznej</w:t>
            </w:r>
          </w:p>
          <w:p w14:paraId="5E0CE354"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rozróżnia materiały o różnym przewodnictwie; wskazuje przykłady w otaczającej rzeczywistości</w:t>
            </w:r>
          </w:p>
          <w:p w14:paraId="2F7A00C2"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wymienia sposoby przekazywania energii w postaci ciepła; wskazuje odpowiednie przykłady w otaczającej rzeczywistości</w:t>
            </w:r>
          </w:p>
          <w:p w14:paraId="767BD3E3"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informuje o przekazywaniu ciepła przez promieniowanie; wykonuje i opisuje doświadczenie ilustrujące ten </w:t>
            </w:r>
            <w:r w:rsidRPr="00666BC7">
              <w:rPr>
                <w:rFonts w:ascii="Times New Roman" w:hAnsi="Times New Roman" w:cs="Times New Roman"/>
                <w:sz w:val="22"/>
                <w:szCs w:val="22"/>
              </w:rPr>
              <w:lastRenderedPageBreak/>
              <w:t>sposób przekazywania ciepła</w:t>
            </w:r>
          </w:p>
          <w:p w14:paraId="077C9B43"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tabelami wielkości fizycznych w celu odszukania ciepła właściwego; porównuje wartości ciepła właściwego różnych substancji</w:t>
            </w:r>
          </w:p>
          <w:p w14:paraId="525D0D1D"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rozróżnia i nazywa zmiany stanów skupienia: topnienie, krzepnięcie, parowanie, skraplanie, sublimację, resublimację oraz wskazuje przykłady tych zjawisk w otaczającej rzeczywistości</w:t>
            </w:r>
          </w:p>
          <w:p w14:paraId="56CCFF14"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tabelami wielkości fizycznych w celu odszukania temperatury topnienia i temperatury wrzenia oraz</w:t>
            </w:r>
            <w:r w:rsidRPr="00666BC7">
              <w:rPr>
                <w:rFonts w:ascii="Times New Roman" w:hAnsi="Times New Roman" w:cs="Times New Roman"/>
                <w:sz w:val="22"/>
                <w:szCs w:val="22"/>
                <w:vertAlign w:val="superscript"/>
              </w:rPr>
              <w:t xml:space="preserve"> </w:t>
            </w:r>
            <w:r w:rsidRPr="00666BC7">
              <w:rPr>
                <w:rFonts w:ascii="Times New Roman" w:hAnsi="Times New Roman" w:cs="Times New Roman"/>
                <w:sz w:val="22"/>
                <w:szCs w:val="22"/>
              </w:rPr>
              <w:t>ciepła topnienia i ciepła parowania; porównuje te wartości dla różnych substancji</w:t>
            </w:r>
          </w:p>
          <w:p w14:paraId="1162918A"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doświadczalnie demonstruje zjawisko topnienia</w:t>
            </w:r>
          </w:p>
          <w:p w14:paraId="0D76047F"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od czego zależy szybkość parowania</w:t>
            </w:r>
          </w:p>
          <w:p w14:paraId="039739CF" w14:textId="77777777" w:rsidR="00FF5117" w:rsidRPr="00666BC7" w:rsidRDefault="00FF5117" w:rsidP="00FF5117">
            <w:pPr>
              <w:pStyle w:val="tabelapunktytabela"/>
              <w:numPr>
                <w:ilvl w:val="0"/>
                <w:numId w:val="30"/>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temperatury wrzenia</w:t>
            </w:r>
          </w:p>
          <w:p w14:paraId="33C979C2" w14:textId="77777777" w:rsidR="00FF5117" w:rsidRDefault="00FF5117" w:rsidP="00FF5117"/>
        </w:tc>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915A1E" w14:textId="77777777" w:rsidR="00FF5117" w:rsidRPr="00666BC7" w:rsidRDefault="00FF5117" w:rsidP="00FF5117">
            <w:pPr>
              <w:pStyle w:val="tabelapunktytabela"/>
              <w:numPr>
                <w:ilvl w:val="0"/>
                <w:numId w:val="3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przelicza temperaturę w skali Celsjusza na temperaturę w skali Kelvina i odwrotnie</w:t>
            </w:r>
          </w:p>
          <w:p w14:paraId="723B1945" w14:textId="77777777" w:rsidR="00FF5117" w:rsidRPr="00666BC7" w:rsidRDefault="00FF5117" w:rsidP="00FF5117">
            <w:pPr>
              <w:pStyle w:val="tabelapunktytabela"/>
              <w:numPr>
                <w:ilvl w:val="0"/>
                <w:numId w:val="3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posługuje się pojęciem przepływu ciepła jako przekazywaniem energii w postaci ciepła oraz jednostką ciepła w układzie SI</w:t>
            </w:r>
          </w:p>
          <w:p w14:paraId="60456D3E" w14:textId="77777777" w:rsidR="00FF5117" w:rsidRPr="00666BC7" w:rsidRDefault="00FF5117" w:rsidP="00FF5117">
            <w:pPr>
              <w:pStyle w:val="tabelapunktytabela"/>
              <w:numPr>
                <w:ilvl w:val="0"/>
                <w:numId w:val="31"/>
              </w:numPr>
              <w:tabs>
                <w:tab w:val="clear" w:pos="170"/>
              </w:tabs>
              <w:spacing w:after="11"/>
              <w:ind w:left="0" w:firstLine="0"/>
              <w:rPr>
                <w:rFonts w:ascii="Times New Roman" w:hAnsi="Times New Roman" w:cs="Times New Roman"/>
                <w:sz w:val="22"/>
                <w:szCs w:val="22"/>
              </w:rPr>
            </w:pPr>
            <w:r w:rsidRPr="00666BC7">
              <w:rPr>
                <w:rFonts w:ascii="Times New Roman" w:hAnsi="Times New Roman" w:cs="Times New Roman"/>
                <w:sz w:val="22"/>
                <w:szCs w:val="22"/>
              </w:rPr>
              <w:t>wykazuje, że nie następuje przekazywanie energii w postaci ciepła (wymiana ciepła) między ciałami o tej samej temperaturze</w:t>
            </w:r>
          </w:p>
          <w:p w14:paraId="627CC30E" w14:textId="77777777" w:rsidR="00FF5117" w:rsidRPr="00666BC7" w:rsidRDefault="00FF5117" w:rsidP="00FF5117">
            <w:pPr>
              <w:pStyle w:val="tabelapunktytabela"/>
              <w:numPr>
                <w:ilvl w:val="0"/>
                <w:numId w:val="31"/>
              </w:numPr>
              <w:tabs>
                <w:tab w:val="clear" w:pos="170"/>
              </w:tabs>
              <w:spacing w:after="11"/>
              <w:ind w:left="0" w:firstLine="0"/>
              <w:rPr>
                <w:rFonts w:ascii="Times New Roman" w:hAnsi="Times New Roman" w:cs="Times New Roman"/>
                <w:sz w:val="22"/>
                <w:szCs w:val="22"/>
              </w:rPr>
            </w:pPr>
            <w:r w:rsidRPr="00666BC7">
              <w:rPr>
                <w:rFonts w:ascii="Times New Roman" w:hAnsi="Times New Roman" w:cs="Times New Roman"/>
                <w:sz w:val="22"/>
                <w:szCs w:val="22"/>
              </w:rPr>
              <w:t xml:space="preserve">wykazuje, że energię układu (energię wewnętrzną) można zmienić, wykonując nad nim pracę lub przekazując energię w postaci ciepła </w:t>
            </w:r>
          </w:p>
          <w:p w14:paraId="6753E0A0" w14:textId="77777777" w:rsidR="00FF5117" w:rsidRPr="00666BC7" w:rsidRDefault="00FF5117" w:rsidP="00FF5117">
            <w:pPr>
              <w:pStyle w:val="tabelapunktytabela"/>
              <w:numPr>
                <w:ilvl w:val="0"/>
                <w:numId w:val="31"/>
              </w:numPr>
              <w:tabs>
                <w:tab w:val="clear" w:pos="170"/>
              </w:tabs>
              <w:spacing w:after="11"/>
              <w:ind w:left="0" w:firstLine="0"/>
              <w:rPr>
                <w:rFonts w:ascii="Times New Roman" w:hAnsi="Times New Roman" w:cs="Times New Roman"/>
                <w:sz w:val="22"/>
                <w:szCs w:val="22"/>
              </w:rPr>
            </w:pPr>
            <w:r w:rsidRPr="00666BC7">
              <w:rPr>
                <w:rFonts w:ascii="Times New Roman" w:hAnsi="Times New Roman" w:cs="Times New Roman"/>
                <w:sz w:val="22"/>
                <w:szCs w:val="22"/>
              </w:rPr>
              <w:t>analizuje jakościowo zmiany energii wewnętrznej spowodowane wykonaniem pracy i przepływem ciepła</w:t>
            </w:r>
          </w:p>
          <w:p w14:paraId="17DD5396" w14:textId="77777777" w:rsidR="00FF5117" w:rsidRPr="00666BC7" w:rsidRDefault="00FF5117" w:rsidP="00FF5117">
            <w:pPr>
              <w:pStyle w:val="tabelapunktytabela"/>
              <w:numPr>
                <w:ilvl w:val="0"/>
                <w:numId w:val="31"/>
              </w:numPr>
              <w:tabs>
                <w:tab w:val="clear" w:pos="170"/>
              </w:tabs>
              <w:spacing w:after="11"/>
              <w:ind w:left="0" w:firstLine="0"/>
              <w:rPr>
                <w:rFonts w:ascii="Times New Roman" w:hAnsi="Times New Roman" w:cs="Times New Roman"/>
                <w:sz w:val="22"/>
                <w:szCs w:val="22"/>
              </w:rPr>
            </w:pPr>
            <w:r w:rsidRPr="00666BC7">
              <w:rPr>
                <w:rFonts w:ascii="Times New Roman" w:hAnsi="Times New Roman" w:cs="Times New Roman"/>
                <w:sz w:val="22"/>
                <w:szCs w:val="22"/>
              </w:rPr>
              <w:t>podaje treść pierwszej zasady termodynamiki (</w:t>
            </w:r>
            <m:oMath>
              <m:r>
                <w:rPr>
                  <w:rFonts w:ascii="Cambria Math" w:hAnsi="Cambria Math" w:cs="Times New Roman"/>
                  <w:sz w:val="22"/>
                  <w:szCs w:val="22"/>
                </w:rPr>
                <m:t>∆E=W+Q</m:t>
              </m:r>
            </m:oMath>
            <w:r w:rsidRPr="00666BC7">
              <w:rPr>
                <w:rFonts w:ascii="Times New Roman" w:hAnsi="Times New Roman" w:cs="Times New Roman"/>
                <w:sz w:val="22"/>
                <w:szCs w:val="22"/>
              </w:rPr>
              <w:t>)</w:t>
            </w:r>
          </w:p>
          <w:p w14:paraId="20DC65D4" w14:textId="77777777" w:rsidR="00FF5117" w:rsidRPr="00666BC7" w:rsidRDefault="00FF5117" w:rsidP="00FF5117">
            <w:pPr>
              <w:pStyle w:val="tabelapunktytabela"/>
              <w:numPr>
                <w:ilvl w:val="0"/>
                <w:numId w:val="3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opisuje zjawisko przewodnictwa cieplnego oraz rolę izolacji cieplnej</w:t>
            </w:r>
          </w:p>
          <w:p w14:paraId="423B42AB" w14:textId="77777777" w:rsidR="00FF5117" w:rsidRPr="00666BC7" w:rsidRDefault="00FF5117" w:rsidP="00FF5117">
            <w:pPr>
              <w:pStyle w:val="tabelapunktytabela"/>
              <w:numPr>
                <w:ilvl w:val="0"/>
                <w:numId w:val="31"/>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opisuje ruch cieczy i gazów </w:t>
            </w:r>
            <w:r w:rsidRPr="00666BC7">
              <w:rPr>
                <w:rFonts w:ascii="Times New Roman" w:hAnsi="Times New Roman" w:cs="Times New Roman"/>
                <w:sz w:val="22"/>
                <w:szCs w:val="22"/>
              </w:rPr>
              <w:lastRenderedPageBreak/>
              <w:t>w zjawisku konwekcji</w:t>
            </w:r>
          </w:p>
          <w:p w14:paraId="76796CFD" w14:textId="77777777" w:rsidR="00FF5117" w:rsidRPr="00666BC7" w:rsidRDefault="00FF5117" w:rsidP="00FF5117">
            <w:pPr>
              <w:pStyle w:val="tabelapunktytabela"/>
              <w:numPr>
                <w:ilvl w:val="0"/>
                <w:numId w:val="31"/>
              </w:numPr>
              <w:tabs>
                <w:tab w:val="clear" w:pos="170"/>
              </w:tabs>
              <w:spacing w:after="11"/>
              <w:ind w:left="0" w:firstLine="0"/>
              <w:rPr>
                <w:rFonts w:ascii="Times New Roman" w:hAnsi="Times New Roman" w:cs="Times New Roman"/>
                <w:sz w:val="22"/>
                <w:szCs w:val="22"/>
              </w:rPr>
            </w:pPr>
            <w:r w:rsidRPr="00666BC7">
              <w:rPr>
                <w:rFonts w:ascii="Times New Roman" w:hAnsi="Times New Roman" w:cs="Times New Roman"/>
                <w:sz w:val="22"/>
                <w:szCs w:val="22"/>
              </w:rPr>
              <w:t>wyjaśnia, co określa ciepło właściwe; posługuje się pojęciem ciepła właściwego wraz z jego jednostką w układzie SI</w:t>
            </w:r>
          </w:p>
          <w:p w14:paraId="2B572211" w14:textId="77777777" w:rsidR="00FF5117" w:rsidRPr="00666BC7" w:rsidRDefault="00FF5117" w:rsidP="00FF5117">
            <w:pPr>
              <w:pStyle w:val="tabelapunktytabela"/>
              <w:numPr>
                <w:ilvl w:val="0"/>
                <w:numId w:val="31"/>
              </w:numPr>
              <w:tabs>
                <w:tab w:val="clear" w:pos="170"/>
              </w:tabs>
              <w:spacing w:after="11"/>
              <w:ind w:left="0" w:firstLine="0"/>
              <w:rPr>
                <w:rFonts w:ascii="Times New Roman" w:hAnsi="Times New Roman" w:cs="Times New Roman"/>
                <w:sz w:val="22"/>
                <w:szCs w:val="22"/>
              </w:rPr>
            </w:pPr>
            <w:r w:rsidRPr="00666BC7">
              <w:rPr>
                <w:rFonts w:ascii="Times New Roman" w:hAnsi="Times New Roman" w:cs="Times New Roman"/>
                <w:sz w:val="22"/>
                <w:szCs w:val="22"/>
              </w:rPr>
              <w:t>podaje i opisuje wzór na obliczanie ciepła właściwego(</w:t>
            </w:r>
            <m:oMath>
              <m:r>
                <w:rPr>
                  <w:rFonts w:ascii="Cambria Math" w:hAnsi="Cambria Math" w:cs="Times New Roman"/>
                  <w:sz w:val="22"/>
                  <w:szCs w:val="22"/>
                </w:rPr>
                <m:t>c=</m:t>
              </m:r>
              <m:f>
                <m:fPr>
                  <m:ctrlPr>
                    <w:rPr>
                      <w:rFonts w:ascii="Cambria Math" w:hAnsi="Cambria Math" w:cs="Times New Roman"/>
                      <w:sz w:val="22"/>
                      <w:szCs w:val="22"/>
                    </w:rPr>
                  </m:ctrlPr>
                </m:fPr>
                <m:num>
                  <m:r>
                    <w:rPr>
                      <w:rFonts w:ascii="Cambria Math" w:hAnsi="Cambria Math" w:cs="Times New Roman"/>
                      <w:sz w:val="22"/>
                      <w:szCs w:val="22"/>
                    </w:rPr>
                    <m:t>Q</m:t>
                  </m:r>
                </m:num>
                <m:den>
                  <m:r>
                    <w:rPr>
                      <w:rFonts w:ascii="Cambria Math" w:hAnsi="Cambria Math" w:cs="Times New Roman"/>
                      <w:sz w:val="22"/>
                      <w:szCs w:val="22"/>
                    </w:rPr>
                    <m:t>m∙∆T</m:t>
                  </m:r>
                </m:den>
              </m:f>
            </m:oMath>
            <w:r w:rsidRPr="00666BC7">
              <w:rPr>
                <w:rFonts w:ascii="Times New Roman" w:hAnsi="Times New Roman" w:cs="Times New Roman"/>
                <w:sz w:val="22"/>
                <w:szCs w:val="22"/>
              </w:rPr>
              <w:t>)</w:t>
            </w:r>
          </w:p>
          <w:p w14:paraId="48C2BF44" w14:textId="77777777" w:rsidR="00FF5117" w:rsidRPr="00666BC7" w:rsidRDefault="00FF5117" w:rsidP="00FF5117">
            <w:pPr>
              <w:pStyle w:val="tabelapunktytabela"/>
              <w:numPr>
                <w:ilvl w:val="0"/>
                <w:numId w:val="31"/>
              </w:numPr>
              <w:tabs>
                <w:tab w:val="clear" w:pos="170"/>
              </w:tabs>
              <w:spacing w:after="11"/>
              <w:ind w:left="0" w:firstLine="0"/>
              <w:rPr>
                <w:rFonts w:ascii="Times New Roman" w:hAnsi="Times New Roman" w:cs="Times New Roman"/>
                <w:sz w:val="22"/>
                <w:szCs w:val="22"/>
              </w:rPr>
            </w:pPr>
            <w:r w:rsidRPr="00666BC7">
              <w:rPr>
                <w:rFonts w:ascii="Times New Roman" w:hAnsi="Times New Roman" w:cs="Times New Roman"/>
                <w:sz w:val="22"/>
                <w:szCs w:val="22"/>
              </w:rPr>
              <w:t xml:space="preserve">wyjaśnia, jak obliczyć ilość ciepła pobranego (oddanego) przez ciało podczas ogrzewania (oziębiania); podaje wzór </w:t>
            </w:r>
            <w:r w:rsidRPr="00666BC7">
              <w:rPr>
                <w:rFonts w:ascii="Times New Roman" w:hAnsi="Times New Roman" w:cs="Times New Roman"/>
                <w:sz w:val="22"/>
                <w:szCs w:val="22"/>
              </w:rPr>
              <w:br/>
              <w:t>(</w:t>
            </w:r>
            <m:oMath>
              <m:r>
                <w:rPr>
                  <w:rFonts w:ascii="Cambria Math" w:hAnsi="Cambria Math" w:cs="Times New Roman"/>
                  <w:sz w:val="22"/>
                  <w:szCs w:val="22"/>
                </w:rPr>
                <m:t>Q=c∙m∙∆T</m:t>
              </m:r>
            </m:oMath>
            <w:r w:rsidRPr="00666BC7">
              <w:rPr>
                <w:rFonts w:ascii="Times New Roman" w:hAnsi="Times New Roman" w:cs="Times New Roman"/>
                <w:sz w:val="22"/>
                <w:szCs w:val="22"/>
              </w:rPr>
              <w:fldChar w:fldCharType="begin"/>
            </w:r>
            <w:r w:rsidRPr="00666BC7">
              <w:rPr>
                <w:rFonts w:ascii="Times New Roman" w:hAnsi="Times New Roman" w:cs="Times New Roman"/>
                <w:sz w:val="22"/>
                <w:szCs w:val="22"/>
              </w:rPr>
              <w:instrText>QUOTE</w:instrText>
            </w:r>
            <w:r w:rsidR="00000000">
              <w:rPr>
                <w:rFonts w:ascii="Times New Roman" w:hAnsi="Times New Roman" w:cs="Times New Roman"/>
                <w:sz w:val="22"/>
                <w:szCs w:val="22"/>
              </w:rPr>
              <w:fldChar w:fldCharType="separate"/>
            </w:r>
            <w:bookmarkStart w:id="5" w:name="Bookmark5"/>
            <w:r w:rsidRPr="00666BC7">
              <w:rPr>
                <w:rFonts w:ascii="Times New Roman" w:hAnsi="Times New Roman" w:cs="Times New Roman"/>
                <w:sz w:val="22"/>
                <w:szCs w:val="22"/>
              </w:rPr>
              <w:fldChar w:fldCharType="end"/>
            </w:r>
            <w:bookmarkEnd w:id="5"/>
            <w:r w:rsidRPr="00666BC7">
              <w:rPr>
                <w:rFonts w:ascii="Times New Roman" w:hAnsi="Times New Roman" w:cs="Times New Roman"/>
                <w:noProof/>
                <w:sz w:val="22"/>
                <w:szCs w:val="22"/>
              </w:rPr>
              <w:drawing>
                <wp:inline distT="0" distB="0" distL="0" distR="0" wp14:anchorId="02CF2426" wp14:editId="5FAA7588">
                  <wp:extent cx="638175" cy="155575"/>
                  <wp:effectExtent l="0" t="0" r="0" b="0"/>
                  <wp:docPr id="6"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28"/>
                          <pic:cNvPicPr>
                            <a:picLocks noChangeAspect="1" noChangeArrowheads="1"/>
                          </pic:cNvPicPr>
                        </pic:nvPicPr>
                        <pic:blipFill>
                          <a:blip r:embed="rId9"/>
                          <a:stretch>
                            <a:fillRect/>
                          </a:stretch>
                        </pic:blipFill>
                        <pic:spPr bwMode="auto">
                          <a:xfrm>
                            <a:off x="0" y="0"/>
                            <a:ext cx="638175" cy="155575"/>
                          </a:xfrm>
                          <a:prstGeom prst="rect">
                            <a:avLst/>
                          </a:prstGeom>
                        </pic:spPr>
                      </pic:pic>
                    </a:graphicData>
                  </a:graphic>
                </wp:inline>
              </w:drawing>
            </w:r>
          </w:p>
          <w:p w14:paraId="72306C6A" w14:textId="77777777" w:rsidR="00FF5117" w:rsidRPr="00666BC7" w:rsidRDefault="00FF5117" w:rsidP="00FF5117">
            <w:pPr>
              <w:pStyle w:val="tabelapunktytabela"/>
              <w:numPr>
                <w:ilvl w:val="0"/>
                <w:numId w:val="3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analizuje zjawiska: topnienia i krzepnięcia, sublimacji i resublimacji, wrzenia i skraplania jako procesy, w których dostarczanie energii w postaci ciepła nie powoduje zmiany temperatury </w:t>
            </w:r>
          </w:p>
          <w:p w14:paraId="46BC211C" w14:textId="77777777" w:rsidR="00FF5117" w:rsidRPr="00666BC7" w:rsidRDefault="00FF5117" w:rsidP="00FF5117">
            <w:pPr>
              <w:pStyle w:val="tabelapunktytabela"/>
              <w:numPr>
                <w:ilvl w:val="0"/>
                <w:numId w:val="32"/>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porównuje topnienie kryształów i ciał bezpostaciowych</w:t>
            </w:r>
          </w:p>
          <w:p w14:paraId="5350E283" w14:textId="3A4EF9BA" w:rsidR="00FF5117" w:rsidRDefault="00FF5117" w:rsidP="00FF5117">
            <w:r w:rsidRPr="00F7416A">
              <w:rPr>
                <w:rFonts w:ascii="Times New Roman" w:hAnsi="Times New Roman"/>
              </w:rPr>
              <w:t xml:space="preserve">doświadczalnie demonstruje zjawiska wrzenia i skraplania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6BD74C"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lastRenderedPageBreak/>
              <w:t>wyjaśnia związek między energią kinetyczną cząsteczek i temperaturą</w:t>
            </w:r>
          </w:p>
          <w:p w14:paraId="292F56E0"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 opisuje możliwość wykonania pracy kosztem energii wewnętrznej; podaje przykłady praktycznego wykorzystania tego procesu</w:t>
            </w:r>
          </w:p>
          <w:p w14:paraId="1824A82B"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przepływ ciepła w zjawisku przewodnictwa cieplnego oraz rolę izolacji cieplnej</w:t>
            </w:r>
          </w:p>
          <w:p w14:paraId="51543676"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14:paraId="26BA3997"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wyprowadza wzór potrzebny do wyznaczenia ciepła właściwego wody z użyciem czajnika elektrycznego lub grzałki o znanej mocy</w:t>
            </w:r>
          </w:p>
          <w:p w14:paraId="51401ED6"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 posługuje się pojęciem ciepła </w:t>
            </w:r>
            <w:r w:rsidRPr="00666BC7">
              <w:rPr>
                <w:rFonts w:ascii="Times New Roman" w:hAnsi="Times New Roman" w:cs="Times New Roman"/>
                <w:sz w:val="22"/>
                <w:szCs w:val="22"/>
              </w:rPr>
              <w:lastRenderedPageBreak/>
              <w:t>topnienia wraz z jednostką w układzie SI; podaje wzór na ciepło topnienia</w:t>
            </w:r>
          </w:p>
          <w:p w14:paraId="23EBCE70"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co dzieje się z energią pobieraną (lub oddawaną) przez mieszaninę substancji w stanie stałym i ciekłym (np. wody i lodu) podczas topnienia (lub krzepnięcia) w stałej temperaturze</w:t>
            </w:r>
          </w:p>
          <w:p w14:paraId="285B583C"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 posługuje się pojęciem ciepła parowania wraz z jednostką w układzie SI; podaje wzór na ciepło parowania</w:t>
            </w:r>
          </w:p>
          <w:p w14:paraId="5354BC74"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wyjaśnia zależność temperatury wrzenia od ciśnienia</w:t>
            </w:r>
          </w:p>
          <w:p w14:paraId="74CE92FE"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przeprowadza doświadczenie ilustrujące wykonanie pracy przez rozprężający się gaz, korzystając z opisu doświadczenia i przestrzegając zasad bezpieczeństwa; analizuje wyniki doświadczenia i formułuje wnioski</w:t>
            </w:r>
          </w:p>
          <w:p w14:paraId="33EA06D8"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planuje i przeprowadza doświadczenie w celu wykazania, że do uzyskania jednakowego przyrostu temperatury różnych substancji o tej samej masie potrzebna jest inna ilość ciepła; opisuje przebieg doświadczenia i ocenia </w:t>
            </w:r>
            <w:r w:rsidRPr="00666BC7">
              <w:rPr>
                <w:rFonts w:ascii="Times New Roman" w:hAnsi="Times New Roman" w:cs="Times New Roman"/>
                <w:sz w:val="22"/>
                <w:szCs w:val="22"/>
              </w:rPr>
              <w:lastRenderedPageBreak/>
              <w:t>je</w:t>
            </w:r>
          </w:p>
          <w:p w14:paraId="34156DF4" w14:textId="77777777" w:rsidR="00FF5117" w:rsidRPr="00666BC7" w:rsidRDefault="00FF5117" w:rsidP="00FF5117">
            <w:pPr>
              <w:pStyle w:val="tabelapunktytabela"/>
              <w:numPr>
                <w:ilvl w:val="0"/>
                <w:numId w:val="33"/>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rozwiązuje bardziej złożone zadania lub problemy (w tym umiarkowanie trudne zadania obliczeniowe) dotyczące treści rozdziału: </w:t>
            </w:r>
            <w:r w:rsidRPr="00F7416A">
              <w:rPr>
                <w:rFonts w:ascii="Times New Roman" w:hAnsi="Times New Roman" w:cs="Times New Roman"/>
                <w:sz w:val="22"/>
                <w:szCs w:val="22"/>
              </w:rPr>
              <w:t xml:space="preserve">Termodynamika </w:t>
            </w:r>
            <w:r w:rsidRPr="00666BC7">
              <w:rPr>
                <w:rFonts w:ascii="Times New Roman" w:hAnsi="Times New Roman" w:cs="Times New Roman"/>
                <w:sz w:val="22"/>
                <w:szCs w:val="22"/>
              </w:rPr>
              <w:t xml:space="preserve">(związane z energią wewnętrzną i temperaturą, zmianami stanu skupienia ciał, wykorzystaniem pojęcia ciepła właściwego i zależności </w:t>
            </w:r>
            <m:oMath>
              <m:r>
                <w:rPr>
                  <w:rFonts w:ascii="Cambria Math" w:hAnsi="Cambria Math" w:cs="Times New Roman"/>
                  <w:sz w:val="22"/>
                  <w:szCs w:val="22"/>
                </w:rPr>
                <m:t>Q=c∙m∙∆T</m:t>
              </m:r>
            </m:oMath>
            <w:r w:rsidRPr="00666BC7">
              <w:rPr>
                <w:rStyle w:val="Odwoaniedokomentarza"/>
                <w:rFonts w:ascii="Times New Roman" w:eastAsiaTheme="minorEastAsia" w:hAnsi="Times New Roman"/>
                <w:color w:val="auto"/>
                <w:sz w:val="22"/>
                <w:szCs w:val="22"/>
              </w:rPr>
              <w:t xml:space="preserve"> </w:t>
            </w:r>
            <w:r w:rsidRPr="00666BC7">
              <w:rPr>
                <w:rFonts w:ascii="Times New Roman" w:hAnsi="Times New Roman" w:cs="Times New Roman"/>
                <w:sz w:val="22"/>
                <w:szCs w:val="22"/>
              </w:rPr>
              <w:t xml:space="preserve"> oraz wzorów na ciepło topnienia i ciepło parowania)</w:t>
            </w:r>
          </w:p>
          <w:p w14:paraId="610EB007" w14:textId="77777777" w:rsidR="00FF5117" w:rsidRDefault="00FF5117" w:rsidP="00FF5117"/>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27E92E" w14:textId="77777777" w:rsidR="00FF5117" w:rsidRPr="00116B31" w:rsidRDefault="00FF5117" w:rsidP="00FF5117">
            <w:pPr>
              <w:pStyle w:val="tabelapunktytabela"/>
              <w:numPr>
                <w:ilvl w:val="0"/>
                <w:numId w:val="36"/>
              </w:numPr>
              <w:tabs>
                <w:tab w:val="clear" w:pos="170"/>
              </w:tabs>
              <w:ind w:left="0" w:firstLine="0"/>
              <w:rPr>
                <w:rFonts w:ascii="Times New Roman" w:hAnsi="Times New Roman" w:cs="Times New Roman"/>
                <w:sz w:val="22"/>
                <w:szCs w:val="22"/>
              </w:rPr>
            </w:pPr>
            <w:r w:rsidRPr="00116B31">
              <w:rPr>
                <w:rFonts w:ascii="Times New Roman" w:hAnsi="Times New Roman" w:cs="Times New Roman"/>
                <w:sz w:val="22"/>
                <w:szCs w:val="22"/>
              </w:rPr>
              <w:lastRenderedPageBreak/>
              <w:t>projektuje i przeprowadza doświadczenie w celu wyznaczenia ciepła właściwego dowolnego ciała; opisuje je i ocenia</w:t>
            </w:r>
          </w:p>
          <w:p w14:paraId="572964BF" w14:textId="77777777" w:rsidR="00FF5117" w:rsidRPr="00666BC7" w:rsidRDefault="00FF5117" w:rsidP="00FF5117">
            <w:pPr>
              <w:pStyle w:val="tabelapunktytabela"/>
              <w:numPr>
                <w:ilvl w:val="0"/>
                <w:numId w:val="3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 sporządza i analizuje wykres zależności temperatury od czasu ogrzewania lub oziębiania dla zjawiska topnienia lub krzepnięcia na podstawie danych (opisuje osie układu współrzędnych, uwzględnia niepewności pomiarów)</w:t>
            </w:r>
          </w:p>
          <w:p w14:paraId="6A0AE7D3" w14:textId="77777777" w:rsidR="00FF5117" w:rsidRPr="00666BC7" w:rsidRDefault="00FF5117" w:rsidP="00FF5117">
            <w:pPr>
              <w:pStyle w:val="tabelapunktytabela"/>
              <w:numPr>
                <w:ilvl w:val="0"/>
                <w:numId w:val="3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rozwiązuje złożone zadania obliczeniowe związane ze zmianą energii wewnętrznej oraz z wykorzystaniem pojęcia ciepła właściwego; szacuje rząd wielkości spodziewanego wyniku i na tej podstawie ocenia wyniki obliczeń</w:t>
            </w:r>
          </w:p>
          <w:p w14:paraId="3F6C6DD5" w14:textId="77777777" w:rsidR="00FF5117" w:rsidRPr="00666BC7" w:rsidRDefault="00FF5117" w:rsidP="00FF5117">
            <w:pPr>
              <w:pStyle w:val="tabelapunktytabela"/>
              <w:numPr>
                <w:ilvl w:val="0"/>
                <w:numId w:val="36"/>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rozwiązuje nietypowe zadania (problemy) dotyczące treści rozdziału: </w:t>
            </w:r>
            <w:r w:rsidRPr="00666BC7">
              <w:rPr>
                <w:rFonts w:ascii="Times New Roman" w:hAnsi="Times New Roman" w:cs="Times New Roman"/>
                <w:i/>
                <w:iCs/>
                <w:sz w:val="22"/>
                <w:szCs w:val="22"/>
              </w:rPr>
              <w:t>Termodynamika</w:t>
            </w:r>
          </w:p>
          <w:p w14:paraId="3DBE5899" w14:textId="77777777" w:rsidR="00FF5117" w:rsidRPr="00666BC7" w:rsidRDefault="00FF5117" w:rsidP="00FF5117">
            <w:pPr>
              <w:pStyle w:val="tabelapunktytabela"/>
              <w:numPr>
                <w:ilvl w:val="0"/>
                <w:numId w:val="34"/>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posługuje się informacjami pochodzącymi z analizy tekstów (w tym popularnonaukowych) </w:t>
            </w:r>
            <w:r w:rsidRPr="00666BC7">
              <w:rPr>
                <w:rFonts w:ascii="Times New Roman" w:hAnsi="Times New Roman" w:cs="Times New Roman"/>
                <w:sz w:val="22"/>
                <w:szCs w:val="22"/>
              </w:rPr>
              <w:lastRenderedPageBreak/>
              <w:t xml:space="preserve">dotyczących: </w:t>
            </w:r>
          </w:p>
          <w:p w14:paraId="4A59C5B7" w14:textId="77777777" w:rsidR="00FF5117" w:rsidRPr="00666BC7" w:rsidRDefault="00FF5117" w:rsidP="00FF5117">
            <w:pPr>
              <w:pStyle w:val="tabelapolpauzytabela"/>
              <w:numPr>
                <w:ilvl w:val="1"/>
                <w:numId w:val="3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energii wewnętrznej i temperatury,</w:t>
            </w:r>
          </w:p>
          <w:p w14:paraId="7102D90A" w14:textId="77777777" w:rsidR="00FF5117" w:rsidRPr="00666BC7" w:rsidRDefault="00FF5117" w:rsidP="00FF5117">
            <w:pPr>
              <w:pStyle w:val="tabelapolpauzytabela"/>
              <w:numPr>
                <w:ilvl w:val="1"/>
                <w:numId w:val="3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wykorzystania (w przyrodzie i w życiu codziennym) przewodnictwa cieplnego (przewodników i izolatorów ciepła),</w:t>
            </w:r>
          </w:p>
          <w:p w14:paraId="154D537D" w14:textId="77777777" w:rsidR="00FF5117" w:rsidRPr="00666BC7" w:rsidRDefault="00FF5117" w:rsidP="00FF5117">
            <w:pPr>
              <w:pStyle w:val="tabelapolpauzytabela"/>
              <w:numPr>
                <w:ilvl w:val="1"/>
                <w:numId w:val="3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zjawiska konwekcji (np. prądy konwekcyjne), </w:t>
            </w:r>
          </w:p>
          <w:p w14:paraId="5288A9D1" w14:textId="77777777" w:rsidR="00FF5117" w:rsidRPr="00666BC7" w:rsidRDefault="00FF5117" w:rsidP="00FF5117">
            <w:pPr>
              <w:pStyle w:val="tabelapolpauzytabela"/>
              <w:numPr>
                <w:ilvl w:val="1"/>
                <w:numId w:val="3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promieniowania słonecznego (np. kolektory słoneczne),</w:t>
            </w:r>
          </w:p>
          <w:p w14:paraId="5FE794BC" w14:textId="77777777" w:rsidR="00FF5117" w:rsidRPr="00666BC7" w:rsidRDefault="00FF5117" w:rsidP="00FF5117">
            <w:pPr>
              <w:pStyle w:val="tabelapolpauzytabela"/>
              <w:numPr>
                <w:ilvl w:val="1"/>
                <w:numId w:val="3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 xml:space="preserve">pojęcia ciepła właściwego (np. znaczenia dużej wartości ciepła właściwego wody i jego związku z klimatem), </w:t>
            </w:r>
          </w:p>
          <w:p w14:paraId="5241DA05" w14:textId="77777777" w:rsidR="00FF5117" w:rsidRPr="00666BC7" w:rsidRDefault="00FF5117" w:rsidP="00FF5117">
            <w:pPr>
              <w:pStyle w:val="tabelapolpauzytabela"/>
              <w:numPr>
                <w:ilvl w:val="1"/>
                <w:numId w:val="35"/>
              </w:numPr>
              <w:tabs>
                <w:tab w:val="clear" w:pos="170"/>
              </w:tabs>
              <w:ind w:left="0" w:firstLine="0"/>
              <w:rPr>
                <w:rFonts w:ascii="Times New Roman" w:hAnsi="Times New Roman" w:cs="Times New Roman"/>
                <w:sz w:val="22"/>
                <w:szCs w:val="22"/>
              </w:rPr>
            </w:pPr>
            <w:r w:rsidRPr="00666BC7">
              <w:rPr>
                <w:rFonts w:ascii="Times New Roman" w:hAnsi="Times New Roman" w:cs="Times New Roman"/>
                <w:sz w:val="22"/>
                <w:szCs w:val="22"/>
              </w:rPr>
              <w:t>zmian stanu skupienia ciał, </w:t>
            </w:r>
          </w:p>
          <w:p w14:paraId="0B83E0BA" w14:textId="77777777" w:rsidR="00FF5117" w:rsidRDefault="00FF5117" w:rsidP="00FF5117"/>
        </w:tc>
        <w:tc>
          <w:tcPr>
            <w:tcW w:w="3078" w:type="dxa"/>
          </w:tcPr>
          <w:p w14:paraId="5D50ED6D" w14:textId="0A668EB1" w:rsidR="00FF5117" w:rsidRDefault="00FF5117" w:rsidP="00FF5117">
            <w:r>
              <w:rPr>
                <w:rFonts w:ascii="Times New Roman" w:hAnsi="Times New Roman" w:cs="Times New Roman"/>
                <w:kern w:val="0"/>
                <w:lang w:eastAsia="pl-PL"/>
                <w14:ligatures w14:val="none"/>
              </w:rPr>
              <w:lastRenderedPageBreak/>
              <w:t>1.</w:t>
            </w:r>
            <w:r w:rsidRPr="00FF5117">
              <w:rPr>
                <w:rFonts w:ascii="Times New Roman" w:hAnsi="Times New Roman" w:cs="Times New Roman"/>
                <w:kern w:val="0"/>
                <w:lang w:eastAsia="pl-PL"/>
                <w14:ligatures w14:val="none"/>
              </w:rPr>
              <w:t>Samodzielnie rozwiązuje problemy i łamigłówki fizyczne- zauważa i wyjaśnia występujące zależności, formułuje wnioski.</w:t>
            </w:r>
            <w:r w:rsidRPr="00FF5117">
              <w:rPr>
                <w:rFonts w:ascii="Times New Roman" w:hAnsi="Times New Roman" w:cs="Times New Roman"/>
                <w:kern w:val="0"/>
                <w:lang w:eastAsia="pl-PL"/>
                <w14:ligatures w14:val="none"/>
              </w:rPr>
              <w:br/>
              <w:t>2. Posługuje się zdobytą wiedzą dla celów praktycznych.</w:t>
            </w:r>
            <w:r w:rsidRPr="00FF5117">
              <w:rPr>
                <w:rFonts w:ascii="Times New Roman" w:hAnsi="Times New Roman" w:cs="Times New Roman"/>
                <w:kern w:val="0"/>
                <w:lang w:eastAsia="pl-PL"/>
                <w14:ligatures w14:val="none"/>
              </w:rPr>
              <w:br/>
              <w:t>3.</w:t>
            </w:r>
            <w:r w:rsidRPr="00FF5117">
              <w:rPr>
                <w:rFonts w:ascii="Times New Roman" w:hAnsi="Times New Roman" w:cs="Times New Roman"/>
                <w:kern w:val="0"/>
                <w14:ligatures w14:val="none"/>
              </w:rPr>
              <w:t xml:space="preserve"> Wykonuje samodzielnie, dodatkowo poza realizowanym na lekcjach materiałem programowym    twórcze zadania o podwyższonym stopniu trudności</w:t>
            </w:r>
          </w:p>
        </w:tc>
      </w:tr>
      <w:tr w:rsidR="00FF5117" w14:paraId="71000807" w14:textId="77777777" w:rsidTr="00E92FA1">
        <w:tc>
          <w:tcPr>
            <w:tcW w:w="15388" w:type="dxa"/>
            <w:gridSpan w:val="5"/>
          </w:tcPr>
          <w:p w14:paraId="545C38E8" w14:textId="531E6107" w:rsidR="00FF5117" w:rsidRDefault="00FF5117" w:rsidP="00FF5117">
            <w:pPr>
              <w:jc w:val="center"/>
            </w:pPr>
            <w:r>
              <w:rPr>
                <w:rFonts w:ascii="Times New Roman" w:eastAsia="Century Gothic" w:hAnsi="Times New Roman" w:cs="Times New Roman"/>
                <w:b/>
                <w:color w:val="FF0000"/>
                <w:kern w:val="0"/>
                <w:sz w:val="24"/>
                <w:szCs w:val="24"/>
                <w:lang w:eastAsia="pl-PL" w:bidi="pl-PL"/>
                <w14:ligatures w14:val="none"/>
              </w:rPr>
              <w:lastRenderedPageBreak/>
              <w:t xml:space="preserve">Z ZAKRESU </w:t>
            </w:r>
            <w:r w:rsidRPr="006C772A">
              <w:rPr>
                <w:rFonts w:ascii="Times New Roman" w:eastAsia="Century Gothic" w:hAnsi="Times New Roman" w:cs="Times New Roman"/>
                <w:b/>
                <w:color w:val="FF0000"/>
                <w:kern w:val="0"/>
                <w:sz w:val="24"/>
                <w:szCs w:val="24"/>
                <w:lang w:eastAsia="pl-PL" w:bidi="pl-PL"/>
                <w14:ligatures w14:val="none"/>
              </w:rPr>
              <w:t xml:space="preserve"> HYDROSTATYK</w:t>
            </w:r>
            <w:r>
              <w:rPr>
                <w:rFonts w:ascii="Times New Roman" w:eastAsia="Century Gothic" w:hAnsi="Times New Roman" w:cs="Times New Roman"/>
                <w:b/>
                <w:color w:val="FF0000"/>
                <w:kern w:val="0"/>
                <w:sz w:val="24"/>
                <w:szCs w:val="24"/>
                <w:lang w:eastAsia="pl-PL" w:bidi="pl-PL"/>
                <w14:ligatures w14:val="none"/>
              </w:rPr>
              <w:t>I</w:t>
            </w:r>
            <w:r w:rsidRPr="006C772A">
              <w:rPr>
                <w:rFonts w:ascii="Times New Roman" w:eastAsia="Century Gothic" w:hAnsi="Times New Roman" w:cs="Times New Roman"/>
                <w:b/>
                <w:color w:val="FF0000"/>
                <w:kern w:val="0"/>
                <w:sz w:val="24"/>
                <w:szCs w:val="24"/>
                <w:lang w:eastAsia="pl-PL" w:bidi="pl-PL"/>
                <w14:ligatures w14:val="none"/>
              </w:rPr>
              <w:t xml:space="preserve"> I AEROSTATYK</w:t>
            </w:r>
            <w:r>
              <w:rPr>
                <w:rFonts w:ascii="Times New Roman" w:eastAsia="Century Gothic" w:hAnsi="Times New Roman" w:cs="Times New Roman"/>
                <w:b/>
                <w:color w:val="FF0000"/>
                <w:kern w:val="0"/>
                <w:sz w:val="24"/>
                <w:szCs w:val="24"/>
                <w:lang w:eastAsia="pl-PL" w:bidi="pl-PL"/>
                <w14:ligatures w14:val="none"/>
              </w:rPr>
              <w:t>I</w:t>
            </w:r>
          </w:p>
        </w:tc>
      </w:tr>
      <w:tr w:rsidR="00FF5117" w14:paraId="2DE67D8F" w14:textId="77777777" w:rsidTr="00B7243A">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837996" w14:textId="77777777" w:rsidR="00FF5117" w:rsidRPr="006C772A" w:rsidRDefault="00FF5117" w:rsidP="00FF5117">
            <w:pPr>
              <w:pStyle w:val="tabelapunktytabela"/>
              <w:numPr>
                <w:ilvl w:val="0"/>
                <w:numId w:val="37"/>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rozpoznaje i nazywa siły ciężkości i nacisku, podaje ich przykłady w różnych sytuacjach praktycznych (w otaczającej rzeczywistości); wskazuje przykłady z życia codziennego obrazujące działanie siły nacisku</w:t>
            </w:r>
          </w:p>
          <w:p w14:paraId="4EDC170E" w14:textId="77777777" w:rsidR="00FF5117" w:rsidRPr="006C772A" w:rsidRDefault="00FF5117" w:rsidP="00FF5117">
            <w:pPr>
              <w:pStyle w:val="tabelapunktytabela"/>
              <w:numPr>
                <w:ilvl w:val="0"/>
                <w:numId w:val="37"/>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rozróżnia parcie i ciśnienie</w:t>
            </w:r>
          </w:p>
          <w:p w14:paraId="6C6D4A54" w14:textId="77777777" w:rsidR="00FF5117" w:rsidRDefault="00FF5117" w:rsidP="00FF5117">
            <w:pPr>
              <w:pStyle w:val="tabelapunktytabela"/>
              <w:numPr>
                <w:ilvl w:val="0"/>
                <w:numId w:val="37"/>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 xml:space="preserve">formułuje prawo Pascala, podaje przykłady jego zastosowania </w:t>
            </w:r>
          </w:p>
          <w:p w14:paraId="37C96071" w14:textId="77777777" w:rsidR="00FF5117" w:rsidRDefault="00FF5117" w:rsidP="00FF5117">
            <w:pPr>
              <w:pStyle w:val="tabelapunktytabela"/>
              <w:numPr>
                <w:ilvl w:val="0"/>
                <w:numId w:val="37"/>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wskazuje przykłady występowania siły wyporu w otaczającej rzeczywistości i życiu codziennym</w:t>
            </w:r>
          </w:p>
          <w:p w14:paraId="4385A67E" w14:textId="77777777" w:rsidR="00FF5117" w:rsidRDefault="00FF5117" w:rsidP="00FF5117">
            <w:pPr>
              <w:pStyle w:val="tabelapunktytabela"/>
              <w:numPr>
                <w:ilvl w:val="0"/>
                <w:numId w:val="37"/>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wymienia cechy siły wyporu,</w:t>
            </w:r>
          </w:p>
          <w:p w14:paraId="795108A3" w14:textId="77777777" w:rsidR="00FF5117" w:rsidRPr="006C772A" w:rsidRDefault="00FF5117" w:rsidP="00FF5117">
            <w:pPr>
              <w:pStyle w:val="tabelapunktytabela"/>
              <w:numPr>
                <w:ilvl w:val="0"/>
                <w:numId w:val="37"/>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ilustruje graficznie siłę wyporu</w:t>
            </w:r>
          </w:p>
          <w:p w14:paraId="34C53F64" w14:textId="77777777" w:rsidR="00FF5117" w:rsidRDefault="00FF5117" w:rsidP="00FF5117">
            <w:pPr>
              <w:pStyle w:val="tabelapunktytabela"/>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 xml:space="preserve">korzystając z opisów </w:t>
            </w:r>
            <w:r w:rsidRPr="006C772A">
              <w:rPr>
                <w:rFonts w:ascii="Times New Roman" w:hAnsi="Times New Roman" w:cs="Times New Roman"/>
                <w:sz w:val="22"/>
                <w:szCs w:val="22"/>
              </w:rPr>
              <w:lastRenderedPageBreak/>
              <w:t>doświadczeń i przestrzegając zasad bezpieczeństwa, formułuje wnioski</w:t>
            </w:r>
          </w:p>
          <w:p w14:paraId="0E1DA1A5" w14:textId="77777777" w:rsidR="00FF5117" w:rsidRDefault="00FF5117" w:rsidP="00FF5117">
            <w:pPr>
              <w:pStyle w:val="tabelapunktytabela"/>
              <w:numPr>
                <w:ilvl w:val="0"/>
                <w:numId w:val="38"/>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przelicza wielokrotności i podwielokrotności (mili-, centy-, kilo-, mega-)</w:t>
            </w:r>
          </w:p>
          <w:p w14:paraId="2940D607" w14:textId="21CEE0E7" w:rsidR="00FF5117" w:rsidRDefault="00FF5117" w:rsidP="00FF5117">
            <w:r w:rsidRPr="006C772A">
              <w:rPr>
                <w:rFonts w:ascii="Times New Roman" w:hAnsi="Times New Roman"/>
              </w:rPr>
              <w:t>wyodrębnia z tekstów i rysunków informacje kluczowe</w:t>
            </w:r>
          </w:p>
        </w:tc>
        <w:tc>
          <w:tcPr>
            <w:tcW w:w="30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96CCF8" w14:textId="77777777" w:rsidR="00FF5117" w:rsidRPr="006C772A" w:rsidRDefault="00FF5117" w:rsidP="00FF5117">
            <w:pPr>
              <w:pStyle w:val="tabelapunktytabela"/>
              <w:numPr>
                <w:ilvl w:val="0"/>
                <w:numId w:val="39"/>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lastRenderedPageBreak/>
              <w:t>posługuje się pojęciem parcia (nacisku)</w:t>
            </w:r>
          </w:p>
          <w:p w14:paraId="6C4211C5" w14:textId="77777777" w:rsidR="00FF5117" w:rsidRPr="006C772A" w:rsidRDefault="00FF5117" w:rsidP="00FF5117">
            <w:pPr>
              <w:pStyle w:val="tabelapunktytabela"/>
              <w:numPr>
                <w:ilvl w:val="0"/>
                <w:numId w:val="39"/>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posługuje się pojęciem ciśnienia wraz z jego jednostką w układzie SI</w:t>
            </w:r>
          </w:p>
          <w:p w14:paraId="3DB09DF0" w14:textId="77777777" w:rsidR="00FF5117" w:rsidRPr="006C772A" w:rsidRDefault="00FF5117" w:rsidP="00FF5117">
            <w:pPr>
              <w:pStyle w:val="tabelapunktytabela"/>
              <w:numPr>
                <w:ilvl w:val="0"/>
                <w:numId w:val="39"/>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posługuje się pojęciem ciśnienia w cieczach i gazach wraz z jego jednostką; posługuje się pojęciem ciśnienia hydrostatycznego i atmosferycznego</w:t>
            </w:r>
          </w:p>
          <w:p w14:paraId="3BA7E544" w14:textId="77777777" w:rsidR="00FF5117" w:rsidRPr="006C772A" w:rsidRDefault="00FF5117" w:rsidP="00FF5117">
            <w:pPr>
              <w:pStyle w:val="tabelapunktytabela"/>
              <w:numPr>
                <w:ilvl w:val="0"/>
                <w:numId w:val="39"/>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posługuje się prawem Pascala, zgodnie z którym zwiększenie ciśnienia zewnętrznego powoduje jednakowy przyrost ciśnienia w całej objętości cieczy lub gazu</w:t>
            </w:r>
          </w:p>
          <w:p w14:paraId="33133CD1" w14:textId="77777777" w:rsidR="00FF5117" w:rsidRPr="006C772A" w:rsidRDefault="00FF5117" w:rsidP="00FF5117">
            <w:pPr>
              <w:pStyle w:val="tabelapunktytabela"/>
              <w:numPr>
                <w:ilvl w:val="0"/>
                <w:numId w:val="39"/>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 xml:space="preserve">wskazuje w otaczającej rzeczywistości przykłady </w:t>
            </w:r>
            <w:r w:rsidRPr="006C772A">
              <w:rPr>
                <w:rFonts w:ascii="Times New Roman" w:hAnsi="Times New Roman" w:cs="Times New Roman"/>
                <w:sz w:val="22"/>
                <w:szCs w:val="22"/>
              </w:rPr>
              <w:lastRenderedPageBreak/>
              <w:t>zjawisk opisywanych za pomocą praw i zależności dotyczących ciśnienia hydrostatycznego i atmosferycznego</w:t>
            </w:r>
          </w:p>
          <w:p w14:paraId="0410F2F9" w14:textId="77777777" w:rsidR="00FF5117" w:rsidRPr="006C772A" w:rsidRDefault="00FF5117" w:rsidP="00FF5117">
            <w:pPr>
              <w:pStyle w:val="tabelapunktytabela"/>
              <w:numPr>
                <w:ilvl w:val="0"/>
                <w:numId w:val="39"/>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 xml:space="preserve">analizuje siły działające na ciała zanurzone w cieczach lub gazach, posługując się pojęciem siły wyporu i prawem Archimedesa </w:t>
            </w:r>
          </w:p>
          <w:p w14:paraId="1945F428" w14:textId="77777777" w:rsidR="00FF5117" w:rsidRPr="006C772A" w:rsidRDefault="00FF5117" w:rsidP="00FF5117">
            <w:pPr>
              <w:pStyle w:val="tabelapunktytabela"/>
              <w:numPr>
                <w:ilvl w:val="0"/>
                <w:numId w:val="39"/>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oblicza wartość siły wyporu dla ciał zanurzonych w cieczy lub gazie</w:t>
            </w:r>
          </w:p>
          <w:p w14:paraId="2BB450C3" w14:textId="77777777" w:rsidR="00FF5117" w:rsidRPr="006C772A" w:rsidRDefault="00FF5117" w:rsidP="00FF5117">
            <w:pPr>
              <w:pStyle w:val="tabelapunktytabela"/>
              <w:numPr>
                <w:ilvl w:val="0"/>
                <w:numId w:val="39"/>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podaje warunki pływania ciał: kiedy ciało tonie, kiedy pływa częściowo zanurzone w cieczy i kiedy pływa całkowicie zanurzone w cieczy</w:t>
            </w:r>
          </w:p>
          <w:p w14:paraId="375F8A28" w14:textId="3F8B2574" w:rsidR="00FF5117" w:rsidRDefault="00FF5117" w:rsidP="00FF5117">
            <w:r w:rsidRPr="006C772A">
              <w:rPr>
                <w:rFonts w:ascii="Times New Roman" w:hAnsi="Times New Roman"/>
              </w:rPr>
              <w:t xml:space="preserve">rozwiązuje proste (typowe) zadania lub problemy dotyczące treści rozdziału: </w:t>
            </w:r>
            <w:r w:rsidRPr="006C772A">
              <w:rPr>
                <w:rFonts w:ascii="Times New Roman" w:hAnsi="Times New Roman"/>
              </w:rPr>
              <w:softHyphen/>
              <w:t xml:space="preserve"> Hydrostatyka i aerostatyka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289A19" w14:textId="77777777" w:rsidR="00FF5117" w:rsidRPr="006C772A" w:rsidRDefault="00FF5117" w:rsidP="00FF5117">
            <w:pPr>
              <w:pStyle w:val="tabelapunktytabela"/>
              <w:numPr>
                <w:ilvl w:val="0"/>
                <w:numId w:val="40"/>
              </w:numPr>
              <w:rPr>
                <w:rFonts w:ascii="Times New Roman" w:hAnsi="Times New Roman" w:cs="Times New Roman"/>
                <w:sz w:val="22"/>
                <w:szCs w:val="22"/>
              </w:rPr>
            </w:pPr>
            <w:r w:rsidRPr="006C772A">
              <w:rPr>
                <w:rFonts w:ascii="Times New Roman" w:hAnsi="Times New Roman" w:cs="Times New Roman"/>
                <w:sz w:val="22"/>
                <w:szCs w:val="22"/>
              </w:rPr>
              <w:lastRenderedPageBreak/>
              <w:t>wymienia nazwy przyrządów służących do pomiaru ciśnienia</w:t>
            </w:r>
          </w:p>
          <w:p w14:paraId="28AC8B73"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wyjaśnia zależność ciśnienia atmosferycznego od wysokości nad poziomem morza</w:t>
            </w:r>
          </w:p>
          <w:p w14:paraId="7E6E707F"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opisuje znaczenie ciśnienia hydrostatycznego i ciśnienia atmosferycznego w przyrodzie i w życiu codziennym</w:t>
            </w:r>
          </w:p>
          <w:p w14:paraId="6DDEC167"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opisuje paradoks hydrostatyczny</w:t>
            </w:r>
          </w:p>
          <w:p w14:paraId="15AE83A2"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opisuje doświadczenie Torricellego</w:t>
            </w:r>
          </w:p>
          <w:p w14:paraId="62FC9107"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opisuje zastosowanie prawa Pascala w prasie hydraulicznej i hamulcach hydraulicznych</w:t>
            </w:r>
          </w:p>
          <w:p w14:paraId="0E5495B5"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 xml:space="preserve">wyznacza gęstość cieczy, korzystając z prawa </w:t>
            </w:r>
            <w:r w:rsidRPr="006C772A">
              <w:rPr>
                <w:rFonts w:ascii="Times New Roman" w:hAnsi="Times New Roman" w:cs="Times New Roman"/>
                <w:sz w:val="22"/>
                <w:szCs w:val="22"/>
              </w:rPr>
              <w:lastRenderedPageBreak/>
              <w:t>Archimedesa</w:t>
            </w:r>
          </w:p>
          <w:p w14:paraId="5E000443"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rysuje siły działające na ciało, które pływa w cieczy, tkwi w niej zanurzone lub tonie; wyznacza, rysuje i opisuje siłę wypadkową</w:t>
            </w:r>
          </w:p>
          <w:p w14:paraId="41B0716E"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wyjaśnia, kiedy ciało tonie, kiedy pływa częściowo zanurzone w cieczy i kiedy pływa całkowicie w niej zanurzone na podstawie prawa Archimedesa, posługując się pojęciami siły ciężkości i gęstości</w:t>
            </w:r>
          </w:p>
          <w:p w14:paraId="28FC62CD"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planuje i przeprowadza doświadczenie w celu zbadania zależności ciśnienia od siły nacisku i pola powierzchni; opisuje jego przebieg i formułuje wnioski</w:t>
            </w:r>
          </w:p>
          <w:p w14:paraId="75672424"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 xml:space="preserve">rozwiązuje typowe zadania obliczeniowe z wykorzystaniem warunków pływania ciał; </w:t>
            </w:r>
          </w:p>
          <w:p w14:paraId="10E278D6" w14:textId="77777777" w:rsidR="00FF5117" w:rsidRPr="006C772A" w:rsidRDefault="00FF5117" w:rsidP="00FF5117">
            <w:pPr>
              <w:pStyle w:val="tabelapunktytabela"/>
              <w:numPr>
                <w:ilvl w:val="0"/>
                <w:numId w:val="40"/>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rozwiązuje zadania (lub problemy) bardziej złożone, ale typowe dotyczące treści rozdziału: Hydrostatyka i aerostatyka</w:t>
            </w:r>
          </w:p>
          <w:p w14:paraId="67440289" w14:textId="77777777" w:rsidR="00FF5117" w:rsidRDefault="00FF5117" w:rsidP="00FF5117"/>
        </w:tc>
        <w:tc>
          <w:tcPr>
            <w:tcW w:w="3078" w:type="dxa"/>
          </w:tcPr>
          <w:p w14:paraId="74AEF45A" w14:textId="77777777" w:rsidR="00FF5117" w:rsidRPr="006C772A" w:rsidRDefault="00FF5117" w:rsidP="00FF5117">
            <w:pPr>
              <w:pStyle w:val="tabelapunktytabela"/>
              <w:numPr>
                <w:ilvl w:val="0"/>
                <w:numId w:val="41"/>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lastRenderedPageBreak/>
              <w:t>uzasadnia, kiedy ciało tonie, kiedy pływa częściowo zanurzone w cieczy i kiedy pływa całkowicie w niej zanurzone, korzystając z wzorów na siły wyporu i ciężkości oraz gęstość</w:t>
            </w:r>
          </w:p>
          <w:p w14:paraId="76E10971" w14:textId="77777777" w:rsidR="00FF5117" w:rsidRPr="006C772A" w:rsidRDefault="00FF5117" w:rsidP="00FF5117">
            <w:pPr>
              <w:pStyle w:val="tabelapunktytabela"/>
              <w:numPr>
                <w:ilvl w:val="0"/>
                <w:numId w:val="41"/>
              </w:numPr>
              <w:tabs>
                <w:tab w:val="clear" w:pos="170"/>
              </w:tabs>
              <w:ind w:left="0" w:firstLine="0"/>
              <w:rPr>
                <w:rFonts w:ascii="Times New Roman" w:hAnsi="Times New Roman" w:cs="Times New Roman"/>
                <w:sz w:val="22"/>
                <w:szCs w:val="22"/>
              </w:rPr>
            </w:pPr>
            <w:r w:rsidRPr="006C772A">
              <w:rPr>
                <w:rFonts w:ascii="Times New Roman" w:hAnsi="Times New Roman" w:cs="Times New Roman"/>
                <w:sz w:val="22"/>
                <w:szCs w:val="22"/>
              </w:rPr>
              <w:t>rozwiązuje złożone, nietypowe zadania (problemy)  (z wykorzystaniem: zależności między ciśnieniem, parciem i polem powierzchni, związku między ciśnieniem hydrostatycznym a wysokością słupa cieczy i jej gęstością, prawa Pascala, prawa Archimedesa, warunków pływania ciał)</w:t>
            </w:r>
          </w:p>
          <w:p w14:paraId="37223217" w14:textId="77777777" w:rsidR="00FF5117" w:rsidRDefault="00FF5117" w:rsidP="00FF5117"/>
        </w:tc>
        <w:tc>
          <w:tcPr>
            <w:tcW w:w="3078" w:type="dxa"/>
          </w:tcPr>
          <w:p w14:paraId="35E85A8C" w14:textId="207D9CF9" w:rsidR="00FF5117" w:rsidRDefault="00FF5117" w:rsidP="00FF5117">
            <w:r>
              <w:rPr>
                <w:rFonts w:ascii="Times New Roman" w:hAnsi="Times New Roman" w:cs="Times New Roman"/>
                <w:kern w:val="0"/>
                <w:lang w:eastAsia="pl-PL"/>
                <w14:ligatures w14:val="none"/>
              </w:rPr>
              <w:t>1.</w:t>
            </w:r>
            <w:r w:rsidRPr="00FF5117">
              <w:rPr>
                <w:rFonts w:ascii="Times New Roman" w:hAnsi="Times New Roman" w:cs="Times New Roman"/>
                <w:kern w:val="0"/>
                <w:lang w:eastAsia="pl-PL"/>
                <w14:ligatures w14:val="none"/>
              </w:rPr>
              <w:t>Samodzielnie rozwiązuje problemy i łamigłówki fizyczne- zauważa i wyjaśnia występujące zależności, formułuje wnioski.</w:t>
            </w:r>
            <w:r w:rsidRPr="00FF5117">
              <w:rPr>
                <w:rFonts w:ascii="Times New Roman" w:hAnsi="Times New Roman" w:cs="Times New Roman"/>
                <w:kern w:val="0"/>
                <w:lang w:eastAsia="pl-PL"/>
                <w14:ligatures w14:val="none"/>
              </w:rPr>
              <w:br/>
              <w:t>2. Posługuje się zdobytą wiedzą dla celów praktycznych.</w:t>
            </w:r>
            <w:r w:rsidRPr="00FF5117">
              <w:rPr>
                <w:rFonts w:ascii="Times New Roman" w:hAnsi="Times New Roman" w:cs="Times New Roman"/>
                <w:kern w:val="0"/>
                <w:lang w:eastAsia="pl-PL"/>
                <w14:ligatures w14:val="none"/>
              </w:rPr>
              <w:br/>
              <w:t>3.</w:t>
            </w:r>
            <w:r w:rsidRPr="00FF5117">
              <w:rPr>
                <w:rFonts w:ascii="Times New Roman" w:hAnsi="Times New Roman" w:cs="Times New Roman"/>
                <w:kern w:val="0"/>
                <w14:ligatures w14:val="none"/>
              </w:rPr>
              <w:t xml:space="preserve"> Wykonuje samodzielnie, dodatkowo poza realizowanym na lekcjach materiałem programowym    twórcze zadania o podwyższonym stopniu trudności</w:t>
            </w:r>
          </w:p>
        </w:tc>
      </w:tr>
    </w:tbl>
    <w:p w14:paraId="719D25F3" w14:textId="77777777" w:rsidR="00FF5117" w:rsidRDefault="00FF5117"/>
    <w:p w14:paraId="265C459A" w14:textId="77777777" w:rsidR="00FF5117" w:rsidRDefault="00FF5117"/>
    <w:p w14:paraId="04D1D64F" w14:textId="77777777" w:rsidR="00FF5117" w:rsidRDefault="00FF5117"/>
    <w:p w14:paraId="734D2E22" w14:textId="77777777" w:rsidR="00FF5117" w:rsidRDefault="00FF5117"/>
    <w:p w14:paraId="71224558" w14:textId="77777777" w:rsidR="00FF5117" w:rsidRDefault="00FF5117"/>
    <w:p w14:paraId="6E90B4C5" w14:textId="77777777" w:rsidR="00FF5117" w:rsidRDefault="00FF5117"/>
    <w:p w14:paraId="367AC351" w14:textId="77777777" w:rsidR="00FF5117" w:rsidRDefault="00FF5117"/>
    <w:sectPr w:rsidR="00FF5117" w:rsidSect="000F77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umanst521EUNormal">
    <w:altName w:val="Cambria"/>
    <w:charset w:val="EE"/>
    <w:family w:val="roman"/>
    <w:pitch w:val="variable"/>
  </w:font>
  <w:font w:name="Century Gothic">
    <w:altName w:val="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F6D"/>
    <w:multiLevelType w:val="multilevel"/>
    <w:tmpl w:val="785CDEC8"/>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B393F61"/>
    <w:multiLevelType w:val="multilevel"/>
    <w:tmpl w:val="5E5EB80C"/>
    <w:lvl w:ilvl="0">
      <w:start w:val="1"/>
      <w:numFmt w:val="bullet"/>
      <w:lvlText w:val=""/>
      <w:lvlJc w:val="left"/>
      <w:pPr>
        <w:ind w:left="3005" w:hanging="170"/>
      </w:pPr>
      <w:rPr>
        <w:rFonts w:ascii="Symbol" w:hAnsi="Symbol" w:cs="Symbol" w:hint="default"/>
        <w:color w:val="auto"/>
        <w:sz w:val="18"/>
      </w:rPr>
    </w:lvl>
    <w:lvl w:ilvl="1">
      <w:start w:val="1"/>
      <w:numFmt w:val="bullet"/>
      <w:lvlText w:val=""/>
      <w:lvlJc w:val="left"/>
      <w:pPr>
        <w:ind w:left="3005" w:firstLine="190"/>
      </w:pPr>
      <w:rPr>
        <w:rFonts w:ascii="Symbol" w:hAnsi="Symbol" w:cs="Symbol" w:hint="default"/>
        <w:color w:val="auto"/>
      </w:rPr>
    </w:lvl>
    <w:lvl w:ilvl="2">
      <w:start w:val="1"/>
      <w:numFmt w:val="lowerRoman"/>
      <w:lvlText w:val="%3)"/>
      <w:lvlJc w:val="left"/>
      <w:pPr>
        <w:ind w:left="3915" w:hanging="360"/>
      </w:pPr>
      <w:rPr>
        <w:rFonts w:cs="Times New Roman"/>
      </w:rPr>
    </w:lvl>
    <w:lvl w:ilvl="3">
      <w:start w:val="1"/>
      <w:numFmt w:val="decimal"/>
      <w:lvlText w:val="(%4)"/>
      <w:lvlJc w:val="left"/>
      <w:pPr>
        <w:ind w:left="4275" w:hanging="360"/>
      </w:pPr>
      <w:rPr>
        <w:rFonts w:cs="Times New Roman"/>
      </w:rPr>
    </w:lvl>
    <w:lvl w:ilvl="4">
      <w:start w:val="1"/>
      <w:numFmt w:val="lowerLetter"/>
      <w:lvlText w:val="(%5)"/>
      <w:lvlJc w:val="left"/>
      <w:pPr>
        <w:ind w:left="4635" w:hanging="360"/>
      </w:pPr>
      <w:rPr>
        <w:rFonts w:cs="Times New Roman"/>
      </w:rPr>
    </w:lvl>
    <w:lvl w:ilvl="5">
      <w:start w:val="1"/>
      <w:numFmt w:val="lowerRoman"/>
      <w:lvlText w:val="(%6)"/>
      <w:lvlJc w:val="left"/>
      <w:pPr>
        <w:ind w:left="4995" w:hanging="360"/>
      </w:pPr>
      <w:rPr>
        <w:rFonts w:cs="Times New Roman"/>
      </w:rPr>
    </w:lvl>
    <w:lvl w:ilvl="6">
      <w:start w:val="1"/>
      <w:numFmt w:val="decimal"/>
      <w:lvlText w:val="%7."/>
      <w:lvlJc w:val="left"/>
      <w:pPr>
        <w:ind w:left="5355" w:hanging="360"/>
      </w:pPr>
      <w:rPr>
        <w:rFonts w:cs="Times New Roman"/>
      </w:rPr>
    </w:lvl>
    <w:lvl w:ilvl="7">
      <w:start w:val="1"/>
      <w:numFmt w:val="lowerLetter"/>
      <w:lvlText w:val="%8."/>
      <w:lvlJc w:val="left"/>
      <w:pPr>
        <w:ind w:left="5715" w:hanging="360"/>
      </w:pPr>
      <w:rPr>
        <w:rFonts w:cs="Times New Roman"/>
      </w:rPr>
    </w:lvl>
    <w:lvl w:ilvl="8">
      <w:start w:val="1"/>
      <w:numFmt w:val="lowerRoman"/>
      <w:lvlText w:val="%9."/>
      <w:lvlJc w:val="left"/>
      <w:pPr>
        <w:ind w:left="6075" w:hanging="360"/>
      </w:pPr>
      <w:rPr>
        <w:rFonts w:cs="Times New Roman"/>
      </w:rPr>
    </w:lvl>
  </w:abstractNum>
  <w:abstractNum w:abstractNumId="2" w15:restartNumberingAfterBreak="0">
    <w:nsid w:val="0CF96027"/>
    <w:multiLevelType w:val="multilevel"/>
    <w:tmpl w:val="01D0E53C"/>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FDF106B"/>
    <w:multiLevelType w:val="multilevel"/>
    <w:tmpl w:val="22C06DC4"/>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3E97D9C"/>
    <w:multiLevelType w:val="multilevel"/>
    <w:tmpl w:val="25220B72"/>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AA2767D"/>
    <w:multiLevelType w:val="multilevel"/>
    <w:tmpl w:val="F54CE6D8"/>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ADC1D07"/>
    <w:multiLevelType w:val="multilevel"/>
    <w:tmpl w:val="9174ACA4"/>
    <w:lvl w:ilvl="0">
      <w:start w:val="1"/>
      <w:numFmt w:val="bullet"/>
      <w:lvlText w:val=""/>
      <w:lvlJc w:val="left"/>
      <w:pPr>
        <w:ind w:left="4706" w:hanging="170"/>
      </w:pPr>
      <w:rPr>
        <w:rFonts w:ascii="Symbol" w:hAnsi="Symbol" w:cs="Symbol" w:hint="default"/>
        <w:color w:val="auto"/>
        <w:sz w:val="18"/>
      </w:rPr>
    </w:lvl>
    <w:lvl w:ilvl="1">
      <w:start w:val="1"/>
      <w:numFmt w:val="lowerLetter"/>
      <w:lvlText w:val="%2)"/>
      <w:lvlJc w:val="left"/>
      <w:pPr>
        <w:ind w:left="5256" w:hanging="360"/>
      </w:pPr>
      <w:rPr>
        <w:rFonts w:cs="Times New Roman"/>
      </w:rPr>
    </w:lvl>
    <w:lvl w:ilvl="2">
      <w:start w:val="1"/>
      <w:numFmt w:val="lowerRoman"/>
      <w:lvlText w:val="%3)"/>
      <w:lvlJc w:val="left"/>
      <w:pPr>
        <w:ind w:left="5616" w:hanging="360"/>
      </w:pPr>
      <w:rPr>
        <w:rFonts w:cs="Times New Roman"/>
      </w:rPr>
    </w:lvl>
    <w:lvl w:ilvl="3">
      <w:start w:val="1"/>
      <w:numFmt w:val="decimal"/>
      <w:lvlText w:val="(%4)"/>
      <w:lvlJc w:val="left"/>
      <w:pPr>
        <w:ind w:left="5976" w:hanging="360"/>
      </w:pPr>
      <w:rPr>
        <w:rFonts w:cs="Times New Roman"/>
      </w:rPr>
    </w:lvl>
    <w:lvl w:ilvl="4">
      <w:start w:val="1"/>
      <w:numFmt w:val="lowerLetter"/>
      <w:lvlText w:val="(%5)"/>
      <w:lvlJc w:val="left"/>
      <w:pPr>
        <w:ind w:left="6336" w:hanging="360"/>
      </w:pPr>
      <w:rPr>
        <w:rFonts w:cs="Times New Roman"/>
      </w:rPr>
    </w:lvl>
    <w:lvl w:ilvl="5">
      <w:start w:val="1"/>
      <w:numFmt w:val="lowerRoman"/>
      <w:lvlText w:val="(%6)"/>
      <w:lvlJc w:val="left"/>
      <w:pPr>
        <w:ind w:left="6696" w:hanging="360"/>
      </w:pPr>
      <w:rPr>
        <w:rFonts w:cs="Times New Roman"/>
      </w:rPr>
    </w:lvl>
    <w:lvl w:ilvl="6">
      <w:start w:val="1"/>
      <w:numFmt w:val="decimal"/>
      <w:lvlText w:val="%7."/>
      <w:lvlJc w:val="left"/>
      <w:pPr>
        <w:ind w:left="7056" w:hanging="360"/>
      </w:pPr>
      <w:rPr>
        <w:rFonts w:cs="Times New Roman"/>
      </w:rPr>
    </w:lvl>
    <w:lvl w:ilvl="7">
      <w:start w:val="1"/>
      <w:numFmt w:val="lowerLetter"/>
      <w:lvlText w:val="%8."/>
      <w:lvlJc w:val="left"/>
      <w:pPr>
        <w:ind w:left="7416" w:hanging="360"/>
      </w:pPr>
      <w:rPr>
        <w:rFonts w:cs="Times New Roman"/>
      </w:rPr>
    </w:lvl>
    <w:lvl w:ilvl="8">
      <w:start w:val="1"/>
      <w:numFmt w:val="lowerRoman"/>
      <w:lvlText w:val="%9."/>
      <w:lvlJc w:val="left"/>
      <w:pPr>
        <w:ind w:left="7776" w:hanging="360"/>
      </w:pPr>
      <w:rPr>
        <w:rFonts w:cs="Times New Roman"/>
      </w:rPr>
    </w:lvl>
  </w:abstractNum>
  <w:abstractNum w:abstractNumId="7" w15:restartNumberingAfterBreak="0">
    <w:nsid w:val="1DBC7C70"/>
    <w:multiLevelType w:val="multilevel"/>
    <w:tmpl w:val="66F2AEDA"/>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E0718A4"/>
    <w:multiLevelType w:val="multilevel"/>
    <w:tmpl w:val="F3B2B706"/>
    <w:lvl w:ilvl="0">
      <w:start w:val="1"/>
      <w:numFmt w:val="bullet"/>
      <w:lvlText w:val=""/>
      <w:lvlJc w:val="left"/>
      <w:pPr>
        <w:ind w:left="170" w:hanging="170"/>
      </w:pPr>
      <w:rPr>
        <w:rFonts w:ascii="Symbol" w:hAnsi="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38F5AE4"/>
    <w:multiLevelType w:val="multilevel"/>
    <w:tmpl w:val="38A67F62"/>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6926E0B"/>
    <w:multiLevelType w:val="multilevel"/>
    <w:tmpl w:val="E7727F2A"/>
    <w:lvl w:ilvl="0">
      <w:start w:val="1"/>
      <w:numFmt w:val="bullet"/>
      <w:lvlText w:val=""/>
      <w:lvlJc w:val="left"/>
      <w:pPr>
        <w:ind w:left="170" w:hanging="170"/>
      </w:pPr>
      <w:rPr>
        <w:rFonts w:ascii="Symbol" w:hAnsi="Symbol" w:cs="Symbol" w:hint="default"/>
        <w:color w:val="auto"/>
      </w:rPr>
    </w:lvl>
    <w:lvl w:ilvl="1">
      <w:start w:val="1"/>
      <w:numFmt w:val="bullet"/>
      <w:lvlText w:val=""/>
      <w:lvlJc w:val="left"/>
      <w:pPr>
        <w:ind w:left="340" w:hanging="170"/>
      </w:pPr>
      <w:rPr>
        <w:rFonts w:ascii="Symbol" w:hAnsi="Symbol" w:cs="Symbol" w:hint="default"/>
        <w:color w:val="auto"/>
        <w:sz w:val="18"/>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3A7D46"/>
    <w:multiLevelType w:val="multilevel"/>
    <w:tmpl w:val="7AB272CE"/>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C754E1E"/>
    <w:multiLevelType w:val="multilevel"/>
    <w:tmpl w:val="539AB5C4"/>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D083503"/>
    <w:multiLevelType w:val="multilevel"/>
    <w:tmpl w:val="C4823B62"/>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340" w:hanging="17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EC453DF"/>
    <w:multiLevelType w:val="multilevel"/>
    <w:tmpl w:val="ABA6A114"/>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2953D00"/>
    <w:multiLevelType w:val="multilevel"/>
    <w:tmpl w:val="EA3CC7E6"/>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6F8763B"/>
    <w:multiLevelType w:val="multilevel"/>
    <w:tmpl w:val="21FC432A"/>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A4A7384"/>
    <w:multiLevelType w:val="multilevel"/>
    <w:tmpl w:val="BA0AA538"/>
    <w:lvl w:ilvl="0">
      <w:start w:val="1"/>
      <w:numFmt w:val="bullet"/>
      <w:lvlText w:val=""/>
      <w:lvlJc w:val="left"/>
      <w:pPr>
        <w:ind w:left="170" w:hanging="170"/>
      </w:pPr>
      <w:rPr>
        <w:rFonts w:ascii="Symbol" w:hAnsi="Symbol" w:cs="Symbol" w:hint="default"/>
        <w:color w:val="auto"/>
      </w:rPr>
    </w:lvl>
    <w:lvl w:ilvl="1">
      <w:start w:val="1"/>
      <w:numFmt w:val="bullet"/>
      <w:lvlText w:val=""/>
      <w:lvlJc w:val="left"/>
      <w:pPr>
        <w:ind w:left="340" w:hanging="170"/>
      </w:pPr>
      <w:rPr>
        <w:rFonts w:ascii="Symbol" w:hAnsi="Symbol" w:cs="Symbol" w:hint="default"/>
        <w:color w:val="auto"/>
        <w:sz w:val="18"/>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A5E67B1"/>
    <w:multiLevelType w:val="multilevel"/>
    <w:tmpl w:val="9F4E0FFA"/>
    <w:lvl w:ilvl="0">
      <w:start w:val="1"/>
      <w:numFmt w:val="bullet"/>
      <w:lvlText w:val=""/>
      <w:lvlJc w:val="left"/>
      <w:pPr>
        <w:ind w:left="170" w:hanging="170"/>
      </w:pPr>
      <w:rPr>
        <w:rFonts w:ascii="Symbol" w:hAnsi="Symbol" w:cs="Symbol" w:hint="default"/>
        <w:color w:val="auto"/>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B1F4726"/>
    <w:multiLevelType w:val="multilevel"/>
    <w:tmpl w:val="9A96D728"/>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DCB5BE5"/>
    <w:multiLevelType w:val="multilevel"/>
    <w:tmpl w:val="5478EE44"/>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4C173AA"/>
    <w:multiLevelType w:val="multilevel"/>
    <w:tmpl w:val="461038E0"/>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57F559D"/>
    <w:multiLevelType w:val="multilevel"/>
    <w:tmpl w:val="66F2AEDA"/>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4BDA21D3"/>
    <w:multiLevelType w:val="multilevel"/>
    <w:tmpl w:val="B21460BA"/>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D3063F7"/>
    <w:multiLevelType w:val="multilevel"/>
    <w:tmpl w:val="716A64FA"/>
    <w:lvl w:ilvl="0">
      <w:start w:val="1"/>
      <w:numFmt w:val="bullet"/>
      <w:lvlText w:val=""/>
      <w:lvlJc w:val="left"/>
      <w:pPr>
        <w:ind w:left="170" w:hanging="170"/>
      </w:pPr>
      <w:rPr>
        <w:rFonts w:ascii="Symbol" w:hAnsi="Symbol" w:cs="Symbol" w:hint="default"/>
        <w:color w:val="auto"/>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515B59FB"/>
    <w:multiLevelType w:val="multilevel"/>
    <w:tmpl w:val="78945DE8"/>
    <w:lvl w:ilvl="0">
      <w:start w:val="1"/>
      <w:numFmt w:val="bullet"/>
      <w:lvlText w:val=""/>
      <w:lvlJc w:val="left"/>
      <w:pPr>
        <w:ind w:left="170" w:hanging="170"/>
      </w:pPr>
      <w:rPr>
        <w:rFonts w:ascii="Symbol" w:hAnsi="Symbol" w:cs="Symbol" w:hint="default"/>
        <w:color w:val="auto"/>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522F2F1B"/>
    <w:multiLevelType w:val="multilevel"/>
    <w:tmpl w:val="CCC2BBD4"/>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8586CA9"/>
    <w:multiLevelType w:val="multilevel"/>
    <w:tmpl w:val="C44AE0A0"/>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CFD253A"/>
    <w:multiLevelType w:val="hybridMultilevel"/>
    <w:tmpl w:val="9B905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EF819D3"/>
    <w:multiLevelType w:val="multilevel"/>
    <w:tmpl w:val="B8E6C6E2"/>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FA45C4C"/>
    <w:multiLevelType w:val="multilevel"/>
    <w:tmpl w:val="1EE8263E"/>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62D14A3D"/>
    <w:multiLevelType w:val="multilevel"/>
    <w:tmpl w:val="A47EE4E4"/>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61C131F"/>
    <w:multiLevelType w:val="multilevel"/>
    <w:tmpl w:val="8E1EAAB8"/>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75735CC"/>
    <w:multiLevelType w:val="multilevel"/>
    <w:tmpl w:val="099C0046"/>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7B54568"/>
    <w:multiLevelType w:val="multilevel"/>
    <w:tmpl w:val="B60C679A"/>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8C923CE"/>
    <w:multiLevelType w:val="multilevel"/>
    <w:tmpl w:val="8604ABBC"/>
    <w:lvl w:ilvl="0">
      <w:start w:val="1"/>
      <w:numFmt w:val="bullet"/>
      <w:lvlText w:val=""/>
      <w:lvlJc w:val="left"/>
      <w:pPr>
        <w:ind w:left="170" w:hanging="170"/>
      </w:pPr>
      <w:rPr>
        <w:rFonts w:ascii="Symbol" w:hAnsi="Symbol" w:cs="Symbol" w:hint="default"/>
        <w:color w:val="auto"/>
      </w:rPr>
    </w:lvl>
    <w:lvl w:ilvl="1">
      <w:start w:val="1"/>
      <w:numFmt w:val="bullet"/>
      <w:lvlText w:val=""/>
      <w:lvlJc w:val="left"/>
      <w:pPr>
        <w:ind w:left="340" w:hanging="170"/>
      </w:pPr>
      <w:rPr>
        <w:rFonts w:ascii="Symbol" w:hAnsi="Symbol" w:cs="Symbol" w:hint="default"/>
        <w:color w:val="auto"/>
        <w:sz w:val="18"/>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BE86750"/>
    <w:multiLevelType w:val="hybridMultilevel"/>
    <w:tmpl w:val="40A8E012"/>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37" w15:restartNumberingAfterBreak="0">
    <w:nsid w:val="70D269DB"/>
    <w:multiLevelType w:val="multilevel"/>
    <w:tmpl w:val="AA749DEE"/>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7C4370C3"/>
    <w:multiLevelType w:val="multilevel"/>
    <w:tmpl w:val="4E185B3E"/>
    <w:lvl w:ilvl="0">
      <w:start w:val="1"/>
      <w:numFmt w:val="bullet"/>
      <w:lvlText w:val=""/>
      <w:lvlJc w:val="left"/>
      <w:pPr>
        <w:ind w:left="170" w:hanging="170"/>
      </w:pPr>
      <w:rPr>
        <w:rFonts w:ascii="Symbol" w:hAnsi="Symbol" w:cs="Symbol" w:hint="default"/>
        <w:color w:val="auto"/>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7CA05F25"/>
    <w:multiLevelType w:val="multilevel"/>
    <w:tmpl w:val="97AAF49A"/>
    <w:lvl w:ilvl="0">
      <w:start w:val="1"/>
      <w:numFmt w:val="bullet"/>
      <w:lvlText w:val=""/>
      <w:lvlJc w:val="left"/>
      <w:pPr>
        <w:ind w:left="170" w:hanging="170"/>
      </w:pPr>
      <w:rPr>
        <w:rFonts w:ascii="Symbol" w:hAnsi="Symbol" w:cs="Symbol" w:hint="default"/>
        <w:color w:val="auto"/>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7EFE1DCF"/>
    <w:multiLevelType w:val="multilevel"/>
    <w:tmpl w:val="8D98A1A6"/>
    <w:lvl w:ilvl="0">
      <w:start w:val="1"/>
      <w:numFmt w:val="bullet"/>
      <w:lvlText w:val=""/>
      <w:lvlJc w:val="left"/>
      <w:pPr>
        <w:ind w:left="170" w:hanging="170"/>
      </w:pPr>
      <w:rPr>
        <w:rFonts w:ascii="Symbol" w:hAnsi="Symbol" w:cs="Symbol" w:hint="default"/>
        <w:color w:val="auto"/>
        <w:sz w:val="18"/>
      </w:rPr>
    </w:lvl>
    <w:lvl w:ilvl="1">
      <w:start w:val="1"/>
      <w:numFmt w:val="bullet"/>
      <w:lvlText w:val=""/>
      <w:lvlJc w:val="left"/>
      <w:pPr>
        <w:ind w:left="170" w:firstLine="190"/>
      </w:pPr>
      <w:rPr>
        <w:rFonts w:ascii="Symbol" w:hAnsi="Symbol" w:cs="Symbol"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240212894">
    <w:abstractNumId w:val="24"/>
  </w:num>
  <w:num w:numId="2" w16cid:durableId="1361275679">
    <w:abstractNumId w:val="6"/>
  </w:num>
  <w:num w:numId="3" w16cid:durableId="1195580073">
    <w:abstractNumId w:val="25"/>
  </w:num>
  <w:num w:numId="4" w16cid:durableId="1556165648">
    <w:abstractNumId w:val="38"/>
  </w:num>
  <w:num w:numId="5" w16cid:durableId="14043959">
    <w:abstractNumId w:val="27"/>
  </w:num>
  <w:num w:numId="6" w16cid:durableId="793407855">
    <w:abstractNumId w:val="39"/>
  </w:num>
  <w:num w:numId="7" w16cid:durableId="2083484581">
    <w:abstractNumId w:val="13"/>
  </w:num>
  <w:num w:numId="8" w16cid:durableId="8413082">
    <w:abstractNumId w:val="18"/>
  </w:num>
  <w:num w:numId="9" w16cid:durableId="1708874265">
    <w:abstractNumId w:val="7"/>
  </w:num>
  <w:num w:numId="10" w16cid:durableId="345255354">
    <w:abstractNumId w:val="12"/>
  </w:num>
  <w:num w:numId="11" w16cid:durableId="2102097195">
    <w:abstractNumId w:val="31"/>
  </w:num>
  <w:num w:numId="12" w16cid:durableId="1324511733">
    <w:abstractNumId w:val="29"/>
  </w:num>
  <w:num w:numId="13" w16cid:durableId="660933614">
    <w:abstractNumId w:val="20"/>
  </w:num>
  <w:num w:numId="14" w16cid:durableId="913703386">
    <w:abstractNumId w:val="11"/>
  </w:num>
  <w:num w:numId="15" w16cid:durableId="1995256031">
    <w:abstractNumId w:val="26"/>
  </w:num>
  <w:num w:numId="16" w16cid:durableId="1511526620">
    <w:abstractNumId w:val="40"/>
  </w:num>
  <w:num w:numId="17" w16cid:durableId="288324560">
    <w:abstractNumId w:val="37"/>
  </w:num>
  <w:num w:numId="18" w16cid:durableId="506333148">
    <w:abstractNumId w:val="22"/>
  </w:num>
  <w:num w:numId="19" w16cid:durableId="1636831835">
    <w:abstractNumId w:val="15"/>
  </w:num>
  <w:num w:numId="20" w16cid:durableId="1515418223">
    <w:abstractNumId w:val="10"/>
  </w:num>
  <w:num w:numId="21" w16cid:durableId="1723553103">
    <w:abstractNumId w:val="0"/>
  </w:num>
  <w:num w:numId="22" w16cid:durableId="187373696">
    <w:abstractNumId w:val="4"/>
  </w:num>
  <w:num w:numId="23" w16cid:durableId="740493003">
    <w:abstractNumId w:val="14"/>
  </w:num>
  <w:num w:numId="24" w16cid:durableId="1517115998">
    <w:abstractNumId w:val="36"/>
  </w:num>
  <w:num w:numId="25" w16cid:durableId="679355839">
    <w:abstractNumId w:val="1"/>
  </w:num>
  <w:num w:numId="26" w16cid:durableId="31002490">
    <w:abstractNumId w:val="2"/>
  </w:num>
  <w:num w:numId="27" w16cid:durableId="856308781">
    <w:abstractNumId w:val="33"/>
  </w:num>
  <w:num w:numId="28" w16cid:durableId="610164757">
    <w:abstractNumId w:val="32"/>
  </w:num>
  <w:num w:numId="29" w16cid:durableId="1461337256">
    <w:abstractNumId w:val="35"/>
  </w:num>
  <w:num w:numId="30" w16cid:durableId="800731027">
    <w:abstractNumId w:val="30"/>
  </w:num>
  <w:num w:numId="31" w16cid:durableId="1788236740">
    <w:abstractNumId w:val="19"/>
  </w:num>
  <w:num w:numId="32" w16cid:durableId="1423330677">
    <w:abstractNumId w:val="23"/>
  </w:num>
  <w:num w:numId="33" w16cid:durableId="349643930">
    <w:abstractNumId w:val="5"/>
  </w:num>
  <w:num w:numId="34" w16cid:durableId="1214196430">
    <w:abstractNumId w:val="21"/>
  </w:num>
  <w:num w:numId="35" w16cid:durableId="1588422800">
    <w:abstractNumId w:val="17"/>
  </w:num>
  <w:num w:numId="36" w16cid:durableId="584995567">
    <w:abstractNumId w:val="34"/>
  </w:num>
  <w:num w:numId="37" w16cid:durableId="1922330857">
    <w:abstractNumId w:val="8"/>
  </w:num>
  <w:num w:numId="38" w16cid:durableId="1818109449">
    <w:abstractNumId w:val="28"/>
  </w:num>
  <w:num w:numId="39" w16cid:durableId="1734887417">
    <w:abstractNumId w:val="9"/>
  </w:num>
  <w:num w:numId="40" w16cid:durableId="760832713">
    <w:abstractNumId w:val="16"/>
  </w:num>
  <w:num w:numId="41" w16cid:durableId="1407723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09"/>
    <w:rsid w:val="000F7709"/>
    <w:rsid w:val="005E5577"/>
    <w:rsid w:val="00B002B2"/>
    <w:rsid w:val="00E92F80"/>
    <w:rsid w:val="00FF51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A71D"/>
  <w15:chartTrackingRefBased/>
  <w15:docId w15:val="{D769ADA4-B974-49AF-A6E3-C2E14162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7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F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F7709"/>
    <w:pPr>
      <w:spacing w:after="200" w:line="276" w:lineRule="auto"/>
      <w:ind w:left="720"/>
      <w:contextualSpacing/>
    </w:pPr>
    <w:rPr>
      <w:rFonts w:ascii="Calibri" w:eastAsia="Calibri" w:hAnsi="Calibri" w:cs="Times New Roman"/>
      <w:kern w:val="0"/>
      <w14:ligatures w14:val="none"/>
    </w:rPr>
  </w:style>
  <w:style w:type="paragraph" w:customStyle="1" w:styleId="tabelapunktytabela">
    <w:name w:val="tabela_punkty (tabela)"/>
    <w:basedOn w:val="Normalny"/>
    <w:uiPriority w:val="99"/>
    <w:qFormat/>
    <w:rsid w:val="000F7709"/>
    <w:pPr>
      <w:widowControl w:val="0"/>
      <w:tabs>
        <w:tab w:val="left" w:pos="170"/>
      </w:tabs>
      <w:spacing w:after="0" w:line="288" w:lineRule="auto"/>
      <w:ind w:left="170" w:hanging="170"/>
      <w:textAlignment w:val="center"/>
    </w:pPr>
    <w:rPr>
      <w:rFonts w:ascii="Humanst521EUNormal" w:eastAsia="Times New Roman" w:hAnsi="Humanst521EUNormal" w:cs="Humanst521EUNormal"/>
      <w:color w:val="000000"/>
      <w:kern w:val="0"/>
      <w:sz w:val="17"/>
      <w:szCs w:val="17"/>
      <w14:ligatures w14:val="none"/>
    </w:rPr>
  </w:style>
  <w:style w:type="paragraph" w:customStyle="1" w:styleId="tabelapolpauzytabela">
    <w:name w:val="tabela_polpauzy (tabela)"/>
    <w:basedOn w:val="tabelapunktytabela"/>
    <w:uiPriority w:val="99"/>
    <w:qFormat/>
    <w:rsid w:val="000F7709"/>
    <w:pPr>
      <w:ind w:left="340"/>
    </w:pPr>
  </w:style>
  <w:style w:type="character" w:styleId="Odwoaniedokomentarza">
    <w:name w:val="annotation reference"/>
    <w:basedOn w:val="Domylnaczcionkaakapitu"/>
    <w:uiPriority w:val="99"/>
    <w:semiHidden/>
    <w:unhideWhenUsed/>
    <w:qFormat/>
    <w:rsid w:val="00FF5117"/>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4418</Words>
  <Characters>26512</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Zbronska</dc:creator>
  <cp:keywords/>
  <dc:description/>
  <cp:lastModifiedBy>Aneta Zbronska</cp:lastModifiedBy>
  <cp:revision>3</cp:revision>
  <dcterms:created xsi:type="dcterms:W3CDTF">2023-09-23T14:33:00Z</dcterms:created>
  <dcterms:modified xsi:type="dcterms:W3CDTF">2023-09-23T15:06:00Z</dcterms:modified>
</cp:coreProperties>
</file>