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893C" w14:textId="305AA40E" w:rsidR="00B96BE6" w:rsidRPr="002070B4" w:rsidRDefault="00B96BE6" w:rsidP="00B96BE6">
      <w:pPr>
        <w:jc w:val="center"/>
        <w:rPr>
          <w:rFonts w:ascii="Times New Roman" w:eastAsiaTheme="minorHAnsi" w:hAnsi="Times New Roman"/>
          <w:b/>
          <w:color w:val="000000" w:themeColor="text1"/>
          <w:sz w:val="32"/>
          <w:szCs w:val="32"/>
          <w:lang w:val="pl-PL"/>
        </w:rPr>
      </w:pPr>
      <w:r w:rsidRPr="002070B4">
        <w:rPr>
          <w:rFonts w:ascii="Times New Roman" w:hAnsi="Times New Roman"/>
          <w:b/>
          <w:color w:val="000000" w:themeColor="text1"/>
          <w:sz w:val="32"/>
          <w:szCs w:val="32"/>
          <w:lang w:val="pl-PL"/>
        </w:rPr>
        <w:t>Wymagania edukacyjne na ocenę śródroczną z fizyki dla klasy VIII</w:t>
      </w:r>
    </w:p>
    <w:p w14:paraId="12216864" w14:textId="77777777" w:rsidR="00B96BE6" w:rsidRDefault="00B96BE6" w:rsidP="00B96BE6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B96BE6" w14:paraId="06514271" w14:textId="77777777" w:rsidTr="00B96BE6">
        <w:tc>
          <w:tcPr>
            <w:tcW w:w="3077" w:type="dxa"/>
          </w:tcPr>
          <w:p w14:paraId="62B33C30" w14:textId="015FC1F8" w:rsidR="00B96BE6" w:rsidRDefault="00B96BE6" w:rsidP="00B96BE6">
            <w:pPr>
              <w:rPr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 xml:space="preserve">Ocenę dopuszczający otrzymuje, uczeń, który </w:t>
            </w:r>
          </w:p>
        </w:tc>
        <w:tc>
          <w:tcPr>
            <w:tcW w:w="3077" w:type="dxa"/>
          </w:tcPr>
          <w:p w14:paraId="51A10762" w14:textId="77777777" w:rsidR="00B96BE6" w:rsidRPr="00B96BE6" w:rsidRDefault="00B96BE6" w:rsidP="00B96BE6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>Ocenę dostateczny otrzymuje uczeń, który posiada wiedzę i umiejętności na ocenę dopuszczający i ponadto</w:t>
            </w:r>
          </w:p>
          <w:p w14:paraId="1118D688" w14:textId="77777777" w:rsidR="00B96BE6" w:rsidRDefault="00B96BE6" w:rsidP="00B96BE6">
            <w:pPr>
              <w:rPr>
                <w:lang w:val="pl-PL"/>
              </w:rPr>
            </w:pPr>
          </w:p>
        </w:tc>
        <w:tc>
          <w:tcPr>
            <w:tcW w:w="3078" w:type="dxa"/>
          </w:tcPr>
          <w:p w14:paraId="29A50E99" w14:textId="77777777" w:rsidR="00B96BE6" w:rsidRPr="00B96BE6" w:rsidRDefault="00B96BE6" w:rsidP="00B96BE6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>Ocenę dobry otrzymuje uczeń, który posiada wiedzę i umiejętności na ocenę dostateczny i ponadto</w:t>
            </w:r>
          </w:p>
          <w:p w14:paraId="00EAD1C3" w14:textId="77777777" w:rsidR="00B96BE6" w:rsidRDefault="00B96BE6" w:rsidP="00B96BE6">
            <w:pPr>
              <w:rPr>
                <w:lang w:val="pl-PL"/>
              </w:rPr>
            </w:pPr>
          </w:p>
        </w:tc>
        <w:tc>
          <w:tcPr>
            <w:tcW w:w="3078" w:type="dxa"/>
          </w:tcPr>
          <w:p w14:paraId="3C2DDA46" w14:textId="77777777" w:rsidR="00B96BE6" w:rsidRPr="00B96BE6" w:rsidRDefault="00B96BE6" w:rsidP="00B96BE6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>Ocenę bardzo dobry</w:t>
            </w:r>
          </w:p>
          <w:p w14:paraId="461B8F56" w14:textId="77777777" w:rsidR="00B96BE6" w:rsidRPr="00B96BE6" w:rsidRDefault="00B96BE6" w:rsidP="00B96BE6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>uczeń, który posiada wiedzę i umiejętności na ocenę dobry i ponadto</w:t>
            </w:r>
          </w:p>
          <w:p w14:paraId="4B7DDBB7" w14:textId="77777777" w:rsidR="00B96BE6" w:rsidRDefault="00B96BE6" w:rsidP="00B96BE6">
            <w:pPr>
              <w:rPr>
                <w:lang w:val="pl-PL"/>
              </w:rPr>
            </w:pPr>
          </w:p>
        </w:tc>
        <w:tc>
          <w:tcPr>
            <w:tcW w:w="3078" w:type="dxa"/>
          </w:tcPr>
          <w:p w14:paraId="2A56C344" w14:textId="77777777" w:rsidR="00B96BE6" w:rsidRPr="00B96BE6" w:rsidRDefault="00B96BE6" w:rsidP="00B96BE6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>Ocenę celujący</w:t>
            </w:r>
          </w:p>
          <w:p w14:paraId="5D8DC631" w14:textId="77777777" w:rsidR="00B96BE6" w:rsidRPr="00B96BE6" w:rsidRDefault="00B96BE6" w:rsidP="00B96BE6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>uczeń, który posiada wiedzę i umiejętności na ocenę bardzo dobry i ponadto</w:t>
            </w:r>
          </w:p>
          <w:p w14:paraId="3662C5F6" w14:textId="77777777" w:rsidR="00B96BE6" w:rsidRDefault="00B96BE6" w:rsidP="00B96BE6">
            <w:pPr>
              <w:rPr>
                <w:lang w:val="pl-PL"/>
              </w:rPr>
            </w:pPr>
          </w:p>
        </w:tc>
      </w:tr>
      <w:tr w:rsidR="00B96BE6" w14:paraId="0EBF1946" w14:textId="77777777" w:rsidTr="00E92275">
        <w:tc>
          <w:tcPr>
            <w:tcW w:w="15388" w:type="dxa"/>
            <w:gridSpan w:val="5"/>
          </w:tcPr>
          <w:p w14:paraId="29E69A6D" w14:textId="0E9CB247" w:rsidR="00B96BE6" w:rsidRDefault="00B96BE6" w:rsidP="00B96BE6">
            <w:pPr>
              <w:jc w:val="center"/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Z ZAKRESU </w:t>
            </w:r>
            <w:r w:rsidRPr="007F7490">
              <w:rPr>
                <w:rFonts w:ascii="Times New Roman" w:hAnsi="Times New Roman"/>
                <w:b/>
                <w:color w:val="FF0000"/>
              </w:rPr>
              <w:t>ELEKTROSTATYK</w:t>
            </w:r>
            <w:r>
              <w:rPr>
                <w:rFonts w:ascii="Times New Roman" w:hAnsi="Times New Roman"/>
                <w:b/>
                <w:color w:val="FF0000"/>
              </w:rPr>
              <w:t>I</w:t>
            </w:r>
          </w:p>
        </w:tc>
      </w:tr>
      <w:tr w:rsidR="00B96BE6" w14:paraId="1F027B59" w14:textId="77777777" w:rsidTr="00B96BE6">
        <w:tc>
          <w:tcPr>
            <w:tcW w:w="3077" w:type="dxa"/>
          </w:tcPr>
          <w:p w14:paraId="2B56701E" w14:textId="77777777" w:rsidR="00B96BE6" w:rsidRPr="00B96BE6" w:rsidRDefault="00B96BE6" w:rsidP="00B96BE6">
            <w:pPr>
              <w:pStyle w:val="TableParagraph"/>
              <w:numPr>
                <w:ilvl w:val="0"/>
                <w:numId w:val="1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 xml:space="preserve">informuje, czym zajmuje się </w:t>
            </w:r>
            <w:r w:rsidRPr="00B96BE6">
              <w:rPr>
                <w:rFonts w:ascii="Times New Roman" w:hAnsi="Times New Roman" w:cs="Times New Roman"/>
              </w:rPr>
              <w:br/>
              <w:t>elektrostatyka; wskazuje przykłady elektryzowania ciał w otaczającej rzeczywistości</w:t>
            </w:r>
          </w:p>
          <w:p w14:paraId="2E17F841" w14:textId="77777777" w:rsidR="00B96BE6" w:rsidRPr="00B96BE6" w:rsidRDefault="00B96BE6" w:rsidP="00B96BE6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spacing w:after="20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posługuje się pojęciem ładunku elektrycznego; rozróżnia dwa rodzaje ładunków elektrycznych (dodatnie i ujemne)</w:t>
            </w:r>
          </w:p>
          <w:p w14:paraId="689BA8C8" w14:textId="77777777" w:rsidR="00B96BE6" w:rsidRPr="00B96BE6" w:rsidRDefault="00B96BE6" w:rsidP="00B96BE6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spacing w:after="20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opisuje sposoby elektryzowania ciał przez potarcie i dotyk; informuje, że te zjawiska polegają na przemieszczaniu się elektronów; ilustruje to na przykładach posługuje się pojęciami: przewodnika jako substancji, w której łatwo mogą się przemieszczać ładunki elektryczne, i izolatora jako substancji, w której ładunki elektryczne nie mogą się przemieszczać</w:t>
            </w:r>
          </w:p>
          <w:p w14:paraId="36A6F253" w14:textId="77777777" w:rsidR="00B96BE6" w:rsidRPr="00B96BE6" w:rsidRDefault="00B96BE6" w:rsidP="00B96BE6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spacing w:after="20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odróżnia przewodniki od izolatorów; wskazuje ich przykłady</w:t>
            </w:r>
          </w:p>
          <w:p w14:paraId="3DAB22AF" w14:textId="77777777" w:rsidR="00B96BE6" w:rsidRPr="00B96BE6" w:rsidRDefault="00B96BE6" w:rsidP="00B96BE6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spacing w:after="20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posługuje się pojęciem układu izolowanego; podaje zasadę zachowania ładunku elektrycznego</w:t>
            </w:r>
          </w:p>
          <w:p w14:paraId="695E66D1" w14:textId="77777777" w:rsidR="00B96BE6" w:rsidRPr="00B96BE6" w:rsidRDefault="00B96BE6" w:rsidP="00B96BE6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spacing w:after="20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lastRenderedPageBreak/>
              <w:t>wyodrębnia z tekstów i rysunków informacje kluczowe dla opisywanego zjawiska lub problemu</w:t>
            </w:r>
          </w:p>
          <w:p w14:paraId="659B588F" w14:textId="77777777" w:rsidR="00B96BE6" w:rsidRPr="00B96BE6" w:rsidRDefault="00B96BE6" w:rsidP="00B96BE6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autoSpaceDE w:val="0"/>
              <w:autoSpaceDN w:val="0"/>
              <w:spacing w:after="20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współpracuje w zespole podczas przeprowadzania obserwacji i do-świadczeń, przestrzegając zasad bezpieczeństwa</w:t>
            </w:r>
          </w:p>
          <w:p w14:paraId="54394574" w14:textId="77777777" w:rsidR="00B96BE6" w:rsidRPr="00B96BE6" w:rsidRDefault="00B96BE6" w:rsidP="00B96BE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77" w:type="dxa"/>
          </w:tcPr>
          <w:p w14:paraId="13A150BA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tabs>
                <w:tab w:val="left" w:pos="225"/>
              </w:tabs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lastRenderedPageBreak/>
              <w:t>doświadczalnie demonstruje zjawiska elektryzowania przez potarcie lub dotyk oraz wzajemne oddziaływanie ciał naelektryzowanych</w:t>
            </w:r>
          </w:p>
          <w:p w14:paraId="2EA29CD4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opisuje sposoby elektryzowania ciał przez potarcie i dotyk; informuje, że te zjawiska polegają na przemieszczaniu się elektronów; ilustruje to na przykładach</w:t>
            </w:r>
          </w:p>
          <w:p w14:paraId="2F673FC4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opisuje jakościowo oddziaływanie ładunków jednoimiennych i </w:t>
            </w:r>
            <w:r w:rsidRPr="00B96BE6">
              <w:rPr>
                <w:rFonts w:ascii="Times New Roman" w:hAnsi="Times New Roman" w:cs="Times New Roman"/>
              </w:rPr>
              <w:br/>
              <w:t>różnoimiennych; podaje przykłady oddziaływań elektrostatycznych w otaczającej rzeczywistości i ich zastosowań (poznane na lekcji)</w:t>
            </w:r>
          </w:p>
          <w:p w14:paraId="2706185F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posługuje się pojęciem ładunku elementarnego; podaje symbol ładunku elementarnego oraz wartość: e ≈ 1,6 · 10</w:t>
            </w:r>
            <w:r w:rsidRPr="00B96BE6">
              <w:rPr>
                <w:rFonts w:ascii="Times New Roman" w:hAnsi="Times New Roman" w:cs="Times New Roman"/>
                <w:position w:val="5"/>
              </w:rPr>
              <w:t xml:space="preserve">–19 </w:t>
            </w:r>
            <w:r w:rsidRPr="00B96BE6">
              <w:rPr>
                <w:rFonts w:ascii="Times New Roman" w:hAnsi="Times New Roman" w:cs="Times New Roman"/>
              </w:rPr>
              <w:t>C</w:t>
            </w:r>
          </w:p>
          <w:p w14:paraId="2FE1CA02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  <w:spacing w:val="-6"/>
              </w:rPr>
            </w:pPr>
            <w:r w:rsidRPr="00B96BE6">
              <w:rPr>
                <w:rFonts w:ascii="Times New Roman" w:hAnsi="Times New Roman" w:cs="Times New Roman"/>
                <w:spacing w:val="-6"/>
              </w:rPr>
              <w:t>posługuje się pojęciem ładunku elektrycznego jako wielokrotności ładunku elementarnego; stosuje jednostkę ładunku (1 C)</w:t>
            </w:r>
          </w:p>
          <w:p w14:paraId="040F6BDF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wyjaśnia na przykładach, kiedy ciało jest naładowane dodatnio, a kiedy jest naładowane ujemnie</w:t>
            </w:r>
          </w:p>
          <w:p w14:paraId="5EAA05E1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 xml:space="preserve">posługuje się pojęciem jonu; </w:t>
            </w:r>
            <w:r w:rsidRPr="00B96BE6">
              <w:rPr>
                <w:rFonts w:ascii="Times New Roman" w:hAnsi="Times New Roman" w:cs="Times New Roman"/>
              </w:rPr>
              <w:lastRenderedPageBreak/>
              <w:t>wyjaśnia, kiedy powstaje jon dodatni, a kiedy – jon ujemny</w:t>
            </w:r>
          </w:p>
          <w:p w14:paraId="3BB06799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doświadczalnie odróżnia przewodniki od izolatorów; wskazuje ich przykłady</w:t>
            </w:r>
          </w:p>
          <w:p w14:paraId="798330C5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 xml:space="preserve">informuje, że dobre przewodniki </w:t>
            </w:r>
            <w:r w:rsidRPr="00B96BE6">
              <w:rPr>
                <w:rFonts w:ascii="Times New Roman" w:hAnsi="Times New Roman" w:cs="Times New Roman"/>
              </w:rPr>
              <w:br/>
              <w:t>elektryczności są również dobrymi przewodnikami ciepła; wymienia przykłady zastosowań przewodników i izolatorów w otaczającej rzeczywistości</w:t>
            </w:r>
          </w:p>
          <w:p w14:paraId="38F2EDC1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stosuje zasadę zachowania ładunku elektrycznego</w:t>
            </w:r>
          </w:p>
          <w:p w14:paraId="5A97C613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opisuje budowę oraz zasadę działania elektroskopu; posługuje się elektroskopem</w:t>
            </w:r>
          </w:p>
          <w:p w14:paraId="0B96B341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opisuje przemieszczanie się ładunków w przewodnikach pod wpływem oddziaływania ładunku zewnętrznego (indukcja elektrostatyczna)</w:t>
            </w:r>
          </w:p>
          <w:p w14:paraId="342A67BB" w14:textId="2F676AC1" w:rsidR="00B96BE6" w:rsidRPr="00B96BE6" w:rsidRDefault="00B96BE6" w:rsidP="00B96BE6">
            <w:pPr>
              <w:rPr>
                <w:sz w:val="22"/>
                <w:szCs w:val="22"/>
                <w:lang w:val="pl-PL"/>
              </w:rPr>
            </w:pPr>
            <w:r w:rsidRPr="00B96BE6">
              <w:rPr>
                <w:rFonts w:ascii="Times New Roman" w:hAnsi="Times New Roman"/>
                <w:sz w:val="22"/>
                <w:szCs w:val="22"/>
                <w:lang w:val="pl-PL"/>
              </w:rPr>
              <w:t>podaje przykłady skutków i wykorzystania indukcji elektrostatycznej</w:t>
            </w:r>
          </w:p>
        </w:tc>
        <w:tc>
          <w:tcPr>
            <w:tcW w:w="3078" w:type="dxa"/>
          </w:tcPr>
          <w:p w14:paraId="2D77330C" w14:textId="77777777" w:rsidR="00B96BE6" w:rsidRPr="00B96BE6" w:rsidRDefault="00B96BE6" w:rsidP="00B96BE6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autoSpaceDE w:val="0"/>
              <w:autoSpaceDN w:val="0"/>
              <w:spacing w:after="20" w:line="21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lastRenderedPageBreak/>
              <w:t>wskazuje przykłady oddziaływań elektro-statycznych w otaczającej rzeczywistości i ich zastosowań (inne niż poznane na lekcji)</w:t>
            </w:r>
          </w:p>
          <w:p w14:paraId="50EE3165" w14:textId="77777777" w:rsidR="00B96BE6" w:rsidRPr="00B96BE6" w:rsidRDefault="00B96BE6" w:rsidP="00B96BE6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autoSpaceDE w:val="0"/>
              <w:autoSpaceDN w:val="0"/>
              <w:spacing w:after="20" w:line="21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posługuje się pojęciem elektronów swobodnych; wykazuje, że w metalach znajdują się elektrony swobodne, a w izolatorach elektrony są związane z atomami; na tej podstawie uzasadnia podział substancji na przewodniki i izolatory</w:t>
            </w:r>
          </w:p>
          <w:p w14:paraId="5CE9C7F5" w14:textId="77777777" w:rsidR="00B96BE6" w:rsidRPr="00B96BE6" w:rsidRDefault="00B96BE6" w:rsidP="00B96BE6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autoSpaceDE w:val="0"/>
              <w:autoSpaceDN w:val="0"/>
              <w:spacing w:after="20" w:line="21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wyjaśnia wyniki obserwacji przeprowadzonych doświadczeń związanych z elektryzowaniem przewodników; uzasadnia na przykładach, że przewodnik można naelektryzować wtedy, gdy odizoluje się go od ziemi</w:t>
            </w:r>
          </w:p>
          <w:p w14:paraId="0FA8DACC" w14:textId="77777777" w:rsidR="00B96BE6" w:rsidRPr="00B96BE6" w:rsidRDefault="00B96BE6" w:rsidP="00B96BE6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wyjaśnia, na czym polega uziemienie ciała naelektryzowanego i zobojętnienie zgromadzonego na nim ładunku elektrycznego</w:t>
            </w:r>
          </w:p>
          <w:p w14:paraId="5BDE80F3" w14:textId="77777777" w:rsidR="00B96BE6" w:rsidRPr="00B96BE6" w:rsidRDefault="00B96BE6" w:rsidP="00B96BE6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opisuje działanie i zastosowanie piorunochronu</w:t>
            </w:r>
          </w:p>
          <w:p w14:paraId="0205D701" w14:textId="77777777" w:rsidR="00B96BE6" w:rsidRPr="00B96BE6" w:rsidRDefault="00B96BE6" w:rsidP="00B96BE6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  <w:i/>
              </w:rPr>
            </w:pPr>
            <w:r w:rsidRPr="00B96BE6">
              <w:rPr>
                <w:rFonts w:ascii="Times New Roman" w:hAnsi="Times New Roman" w:cs="Times New Roman"/>
              </w:rPr>
              <w:t xml:space="preserve">rozwiązuje zadania bardziej złożone, ale typowe, </w:t>
            </w:r>
          </w:p>
          <w:p w14:paraId="3515E3FB" w14:textId="77777777" w:rsidR="00B96BE6" w:rsidRPr="00B96BE6" w:rsidRDefault="00B96BE6" w:rsidP="00B96BE6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  <w:iCs/>
              </w:rPr>
            </w:pPr>
            <w:r w:rsidRPr="00B96BE6">
              <w:rPr>
                <w:rFonts w:ascii="Times New Roman" w:hAnsi="Times New Roman" w:cs="Times New Roman"/>
              </w:rPr>
              <w:t xml:space="preserve">posługuje się informacjami pochodzącymi z analizy przeczytanych tekstów (w tym popularnonaukowych) </w:t>
            </w:r>
            <w:r w:rsidRPr="00B96BE6">
              <w:rPr>
                <w:rFonts w:ascii="Times New Roman" w:hAnsi="Times New Roman" w:cs="Times New Roman"/>
              </w:rPr>
              <w:lastRenderedPageBreak/>
              <w:t xml:space="preserve">dotyczących treści rozdziału </w:t>
            </w:r>
            <w:r w:rsidRPr="00B96BE6">
              <w:rPr>
                <w:rFonts w:ascii="Times New Roman" w:hAnsi="Times New Roman" w:cs="Times New Roman"/>
                <w:iCs/>
              </w:rPr>
              <w:t xml:space="preserve">Elektrostatyka (w szczególności tekstu: Gdzie wykorzystuje się elektryzowanie ciał) </w:t>
            </w:r>
          </w:p>
          <w:p w14:paraId="23D7EAE1" w14:textId="77777777" w:rsidR="00B96BE6" w:rsidRPr="00B96BE6" w:rsidRDefault="00B96BE6" w:rsidP="00B96BE6">
            <w:pPr>
              <w:pStyle w:val="TableParagraph"/>
              <w:numPr>
                <w:ilvl w:val="0"/>
                <w:numId w:val="4"/>
              </w:numPr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  <w:iCs/>
              </w:rPr>
            </w:pPr>
            <w:r w:rsidRPr="00B96BE6">
              <w:rPr>
                <w:rFonts w:ascii="Times New Roman" w:hAnsi="Times New Roman" w:cs="Times New Roman"/>
                <w:iCs/>
              </w:rPr>
              <w:t>przeprowadza doświadczenia:</w:t>
            </w:r>
          </w:p>
          <w:p w14:paraId="2D5A8A4A" w14:textId="77777777" w:rsidR="00B96BE6" w:rsidRPr="00B96BE6" w:rsidRDefault="00B96BE6" w:rsidP="00B96BE6">
            <w:pPr>
              <w:pStyle w:val="TableParagraph"/>
              <w:autoSpaceDE w:val="0"/>
              <w:autoSpaceDN w:val="0"/>
              <w:spacing w:after="20" w:line="220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B96BE6">
              <w:rPr>
                <w:rFonts w:ascii="Times New Roman" w:hAnsi="Times New Roman" w:cs="Times New Roman"/>
                <w:iCs/>
              </w:rPr>
              <w:t>doświadczenie ilustrujące elektryzowanie ciał przez pocieranie oraz oddziaływanie ciał naelektryzowanych,</w:t>
            </w:r>
          </w:p>
          <w:p w14:paraId="0577F67A" w14:textId="77777777" w:rsidR="00B96BE6" w:rsidRPr="00B96BE6" w:rsidRDefault="00B96BE6" w:rsidP="00B96BE6">
            <w:pPr>
              <w:pStyle w:val="TableParagraph"/>
              <w:numPr>
                <w:ilvl w:val="0"/>
                <w:numId w:val="4"/>
              </w:numPr>
              <w:autoSpaceDE w:val="0"/>
              <w:autoSpaceDN w:val="0"/>
              <w:spacing w:line="220" w:lineRule="exact"/>
              <w:ind w:left="0" w:firstLine="0"/>
              <w:rPr>
                <w:rFonts w:ascii="Times New Roman" w:hAnsi="Times New Roman" w:cs="Times New Roman"/>
                <w:iCs/>
              </w:rPr>
            </w:pPr>
            <w:r w:rsidRPr="00B96BE6">
              <w:rPr>
                <w:rFonts w:ascii="Times New Roman" w:hAnsi="Times New Roman" w:cs="Times New Roman"/>
                <w:iCs/>
              </w:rPr>
              <w:t>doświadczenie wykazujące, że przewodnik można naelektryzować,</w:t>
            </w:r>
          </w:p>
          <w:p w14:paraId="663765A2" w14:textId="77777777" w:rsidR="00B96BE6" w:rsidRPr="00B96BE6" w:rsidRDefault="00B96BE6" w:rsidP="00B96BE6">
            <w:pPr>
              <w:pStyle w:val="TableParagraph"/>
              <w:autoSpaceDE w:val="0"/>
              <w:autoSpaceDN w:val="0"/>
              <w:spacing w:after="20" w:line="220" w:lineRule="exact"/>
              <w:rPr>
                <w:rFonts w:ascii="Times New Roman" w:hAnsi="Times New Roman" w:cs="Times New Roman"/>
                <w:iCs/>
              </w:rPr>
            </w:pPr>
            <w:r w:rsidRPr="00B96BE6">
              <w:rPr>
                <w:rFonts w:ascii="Times New Roman" w:hAnsi="Times New Roman" w:cs="Times New Roman"/>
                <w:iCs/>
              </w:rPr>
              <w:t>elektryzowanie ciał przez zbliżenie ciała naelektryzowanego,</w:t>
            </w:r>
          </w:p>
          <w:p w14:paraId="59DA3CAF" w14:textId="77777777" w:rsidR="00B96BE6" w:rsidRPr="00B96BE6" w:rsidRDefault="00B96BE6" w:rsidP="00B96BE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78" w:type="dxa"/>
          </w:tcPr>
          <w:p w14:paraId="7642E458" w14:textId="77777777" w:rsidR="00B96BE6" w:rsidRPr="00B96BE6" w:rsidRDefault="00B96BE6" w:rsidP="00B96BE6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after="20" w:line="210" w:lineRule="exact"/>
              <w:ind w:left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lastRenderedPageBreak/>
              <w:t>opisuje budowę i zastosowanie maszyny elektrostatycznej</w:t>
            </w:r>
          </w:p>
          <w:p w14:paraId="7F3F04C4" w14:textId="77777777" w:rsidR="00B96BE6" w:rsidRPr="00B96BE6" w:rsidRDefault="00B96BE6" w:rsidP="00B96BE6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after="20" w:line="210" w:lineRule="exact"/>
              <w:ind w:left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 xml:space="preserve">porównuje oddziaływania </w:t>
            </w:r>
          </w:p>
          <w:p w14:paraId="2FA6DCB3" w14:textId="77777777" w:rsidR="00B96BE6" w:rsidRPr="00B96BE6" w:rsidRDefault="00B96BE6" w:rsidP="00B96BE6">
            <w:pPr>
              <w:pStyle w:val="TableParagraph"/>
              <w:spacing w:after="20" w:line="210" w:lineRule="exact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elektrostatyczne i grawitacyjne</w:t>
            </w:r>
          </w:p>
          <w:p w14:paraId="2F6D7E7E" w14:textId="77777777" w:rsidR="00B96BE6" w:rsidRPr="00B96BE6" w:rsidRDefault="00B96BE6" w:rsidP="00B96BE6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after="20" w:line="210" w:lineRule="exact"/>
              <w:ind w:left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 xml:space="preserve">wykazuje, że 1 C jest bardzo dużym ładunkiem elektrycznym (zawiera </w:t>
            </w:r>
            <w:r w:rsidRPr="00B96BE6">
              <w:rPr>
                <w:rFonts w:ascii="Times New Roman" w:hAnsi="Times New Roman" w:cs="Times New Roman"/>
              </w:rPr>
              <w:br/>
              <w:t>6,24</w:t>
            </w:r>
            <w:r w:rsidRPr="00B96BE6">
              <w:rPr>
                <w:rFonts w:ascii="Times New Roman" w:hAnsi="Times New Roman" w:cs="Times New Roman"/>
                <w:spacing w:val="-240"/>
              </w:rPr>
              <w:t xml:space="preserve"> ·</w:t>
            </w:r>
            <w:r w:rsidRPr="00B96BE6">
              <w:rPr>
                <w:rFonts w:ascii="Times New Roman" w:hAnsi="Times New Roman" w:cs="Times New Roman"/>
              </w:rPr>
              <w:t xml:space="preserve"> 10</w:t>
            </w:r>
            <w:r w:rsidRPr="00B96BE6">
              <w:rPr>
                <w:rFonts w:ascii="Times New Roman" w:hAnsi="Times New Roman" w:cs="Times New Roman"/>
                <w:position w:val="5"/>
              </w:rPr>
              <w:t xml:space="preserve">18 </w:t>
            </w:r>
            <w:r w:rsidRPr="00B96BE6">
              <w:rPr>
                <w:rFonts w:ascii="Times New Roman" w:hAnsi="Times New Roman" w:cs="Times New Roman"/>
              </w:rPr>
              <w:t xml:space="preserve">ładunków elementarnych: </w:t>
            </w:r>
            <w:r w:rsidRPr="00B96BE6">
              <w:rPr>
                <w:rFonts w:ascii="Times New Roman" w:hAnsi="Times New Roman" w:cs="Times New Roman"/>
              </w:rPr>
              <w:br/>
              <w:t>1 C = 6,24 · 10</w:t>
            </w:r>
            <w:r w:rsidRPr="00B96BE6">
              <w:rPr>
                <w:rFonts w:ascii="Times New Roman" w:hAnsi="Times New Roman" w:cs="Times New Roman"/>
                <w:position w:val="5"/>
              </w:rPr>
              <w:t>18</w:t>
            </w:r>
            <w:r w:rsidRPr="00B96BE6">
              <w:rPr>
                <w:rFonts w:ascii="Times New Roman" w:hAnsi="Times New Roman" w:cs="Times New Roman"/>
                <w:i/>
              </w:rPr>
              <w:t>e</w:t>
            </w:r>
            <w:r w:rsidRPr="00B96BE6">
              <w:rPr>
                <w:rFonts w:ascii="Times New Roman" w:hAnsi="Times New Roman" w:cs="Times New Roman"/>
              </w:rPr>
              <w:t>)</w:t>
            </w:r>
          </w:p>
          <w:p w14:paraId="169A7BD9" w14:textId="77777777" w:rsidR="00B96BE6" w:rsidRPr="00B96BE6" w:rsidRDefault="00B96BE6" w:rsidP="00B96BE6">
            <w:pPr>
              <w:pStyle w:val="TableParagraph"/>
              <w:numPr>
                <w:ilvl w:val="0"/>
                <w:numId w:val="3"/>
              </w:numPr>
              <w:autoSpaceDE w:val="0"/>
              <w:autoSpaceDN w:val="0"/>
              <w:spacing w:after="20" w:line="21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rozwiązuje zadania z wykorzystaniem zależności, że każdy ładunek elektryczny jest wielokrotnością ładunku elementarne-go; przelicza podwielokrotności, przeprowadza obliczenia i zapisuje wynik zgodnie z zasadami zaokrąglania, z zachowaniem liczby cyfr znaczących wynikającej z danych</w:t>
            </w:r>
          </w:p>
          <w:p w14:paraId="3F8DDFAA" w14:textId="77777777" w:rsidR="00B96BE6" w:rsidRPr="00B96BE6" w:rsidRDefault="00B96BE6" w:rsidP="00B96BE6">
            <w:pPr>
              <w:pStyle w:val="TableParagraph"/>
              <w:numPr>
                <w:ilvl w:val="0"/>
                <w:numId w:val="3"/>
              </w:numPr>
              <w:tabs>
                <w:tab w:val="left" w:pos="222"/>
              </w:tabs>
              <w:autoSpaceDE w:val="0"/>
              <w:autoSpaceDN w:val="0"/>
              <w:spacing w:after="20" w:line="220" w:lineRule="exact"/>
              <w:ind w:left="17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projektuje i przeprowadza:</w:t>
            </w:r>
          </w:p>
          <w:p w14:paraId="40CA6090" w14:textId="77777777" w:rsidR="00B96BE6" w:rsidRPr="00B96BE6" w:rsidRDefault="00B96BE6" w:rsidP="00B96BE6">
            <w:pPr>
              <w:pStyle w:val="TableParagraph"/>
              <w:numPr>
                <w:ilvl w:val="2"/>
                <w:numId w:val="6"/>
              </w:numPr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doświadczenie ilustrujące właściwości ciał naelektryzowanych,</w:t>
            </w:r>
          </w:p>
          <w:p w14:paraId="2EE74C0E" w14:textId="77777777" w:rsidR="00B96BE6" w:rsidRPr="00B96BE6" w:rsidRDefault="00B96BE6" w:rsidP="00B96BE6">
            <w:pPr>
              <w:pStyle w:val="TableParagraph"/>
              <w:numPr>
                <w:ilvl w:val="2"/>
                <w:numId w:val="6"/>
              </w:numPr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B96BE6">
              <w:rPr>
                <w:rFonts w:ascii="Times New Roman" w:hAnsi="Times New Roman" w:cs="Times New Roman"/>
              </w:rPr>
              <w:t>doświadczenie ilustrujące skutki indukcji elektrostatycznej,</w:t>
            </w:r>
          </w:p>
          <w:p w14:paraId="2456F7EB" w14:textId="7A5D8375" w:rsidR="00B96BE6" w:rsidRPr="00B96BE6" w:rsidRDefault="00B96BE6" w:rsidP="00B96BE6">
            <w:pPr>
              <w:rPr>
                <w:sz w:val="22"/>
                <w:szCs w:val="22"/>
                <w:lang w:val="pl-PL"/>
              </w:rPr>
            </w:pPr>
            <w:r w:rsidRPr="00B96BE6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krytycznie ocenia ich wyniki; wskazuje czynniki istotne i nieistotne dla wyników doświadczeń; formułuje </w:t>
            </w:r>
            <w:r w:rsidRPr="00B96BE6">
              <w:rPr>
                <w:rFonts w:ascii="Times New Roman" w:hAnsi="Times New Roman"/>
                <w:sz w:val="22"/>
                <w:szCs w:val="22"/>
                <w:lang w:val="pl-PL"/>
              </w:rPr>
              <w:lastRenderedPageBreak/>
              <w:t>wnioski na podstawie wyników doświadczeń</w:t>
            </w:r>
          </w:p>
        </w:tc>
        <w:tc>
          <w:tcPr>
            <w:tcW w:w="3078" w:type="dxa"/>
          </w:tcPr>
          <w:p w14:paraId="3771ACE4" w14:textId="5F5CC720" w:rsidR="00B96BE6" w:rsidRPr="00B96BE6" w:rsidRDefault="00B96BE6" w:rsidP="00B96BE6">
            <w:pPr>
              <w:rPr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 w:eastAsia="pl-PL"/>
              </w:rPr>
              <w:lastRenderedPageBreak/>
              <w:t>1</w:t>
            </w:r>
            <w:r w:rsidRPr="00B96BE6">
              <w:rPr>
                <w:rFonts w:ascii="Times New Roman" w:hAnsi="Times New Roman"/>
                <w:lang w:val="pl-PL" w:eastAsia="pl-PL"/>
              </w:rPr>
              <w:t>.Samodzielnie rozwiązuje problemy i łamigłówki fizyczne- zauważa i wyjaśnia występujące zależności, formułuje wnioski.</w:t>
            </w:r>
            <w:r w:rsidRPr="00B96BE6">
              <w:rPr>
                <w:rFonts w:ascii="Times New Roman" w:hAnsi="Times New Roman"/>
                <w:lang w:val="pl-PL" w:eastAsia="pl-PL"/>
              </w:rPr>
              <w:br/>
              <w:t>2. Posługuje się zdobytą wiedzą dla celów praktycznych.</w:t>
            </w:r>
            <w:r w:rsidRPr="00B96BE6">
              <w:rPr>
                <w:rFonts w:ascii="Times New Roman" w:hAnsi="Times New Roman"/>
                <w:lang w:val="pl-PL" w:eastAsia="pl-PL"/>
              </w:rPr>
              <w:br/>
              <w:t>3.</w:t>
            </w:r>
            <w:r w:rsidRPr="00B96BE6">
              <w:rPr>
                <w:rFonts w:ascii="Times New Roman" w:hAnsi="Times New Roman"/>
                <w:lang w:val="pl-PL"/>
              </w:rPr>
              <w:t xml:space="preserve"> Wykonuje samodzielnie, dodatkowo poza realizowanym na lekcjach materiałem programowym    twórcze zadania o podwyższonym stopniu trudności</w:t>
            </w:r>
          </w:p>
        </w:tc>
      </w:tr>
      <w:tr w:rsidR="00B96BE6" w14:paraId="35B23DFB" w14:textId="77777777" w:rsidTr="00E72B2C">
        <w:tc>
          <w:tcPr>
            <w:tcW w:w="15388" w:type="dxa"/>
            <w:gridSpan w:val="5"/>
          </w:tcPr>
          <w:p w14:paraId="340818F5" w14:textId="24BB9875" w:rsidR="00B96BE6" w:rsidRDefault="00B96BE6" w:rsidP="00B96BE6">
            <w:pPr>
              <w:jc w:val="center"/>
              <w:rPr>
                <w:lang w:val="pl-PL"/>
              </w:rPr>
            </w:pPr>
            <w:r>
              <w:rPr>
                <w:rFonts w:ascii="Times New Roman" w:eastAsia="Century Gothic" w:hAnsi="Times New Roman"/>
                <w:b/>
                <w:color w:val="FF0000"/>
                <w:lang w:val="pl-PL" w:eastAsia="pl-PL" w:bidi="pl-PL"/>
              </w:rPr>
              <w:t xml:space="preserve">Z ZAKRESU  </w:t>
            </w:r>
            <w:r w:rsidRPr="007F7490">
              <w:rPr>
                <w:rFonts w:ascii="Times New Roman" w:eastAsia="Century Gothic" w:hAnsi="Times New Roman"/>
                <w:b/>
                <w:color w:val="FF0000"/>
                <w:lang w:val="pl-PL" w:eastAsia="pl-PL" w:bidi="pl-PL"/>
              </w:rPr>
              <w:t>PRĄD ELEKTRYCZNY</w:t>
            </w:r>
          </w:p>
        </w:tc>
      </w:tr>
      <w:tr w:rsidR="00B96BE6" w14:paraId="06E88EB0" w14:textId="77777777" w:rsidTr="00B96BE6">
        <w:tc>
          <w:tcPr>
            <w:tcW w:w="3077" w:type="dxa"/>
          </w:tcPr>
          <w:p w14:paraId="39F4F1D4" w14:textId="77777777" w:rsidR="00B96BE6" w:rsidRPr="005D66E6" w:rsidRDefault="00B96BE6" w:rsidP="00B96BE6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określa umowny kierunek przepływu prądu elektrycznego</w:t>
            </w:r>
          </w:p>
          <w:p w14:paraId="04EE1AB3" w14:textId="77777777" w:rsidR="00B96BE6" w:rsidRPr="005D66E6" w:rsidRDefault="00B96BE6" w:rsidP="00B96BE6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przeprowadza doświadczenie modelowe ilustrujące, czym jest natężenie prądu, korzystając z jego opisu</w:t>
            </w:r>
          </w:p>
          <w:p w14:paraId="3D82FFD9" w14:textId="77777777" w:rsidR="00B96BE6" w:rsidRPr="005D66E6" w:rsidRDefault="00B96BE6" w:rsidP="00B96BE6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posługuje się pojęciem natężenia prądu wraz z jego jednostką (1 A)</w:t>
            </w:r>
          </w:p>
          <w:p w14:paraId="659DF1DC" w14:textId="77777777" w:rsidR="00B96BE6" w:rsidRPr="005D66E6" w:rsidRDefault="00B96BE6" w:rsidP="00B96BE6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posługuje się pojęciem obwodu elektrycznego; podaje warunki przepływu prądu elektrycznego w obwodzie elektrycznym</w:t>
            </w:r>
          </w:p>
          <w:p w14:paraId="77547071" w14:textId="77777777" w:rsidR="00B96BE6" w:rsidRPr="005D66E6" w:rsidRDefault="00B96BE6" w:rsidP="00B96BE6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 xml:space="preserve">wymienia elementy prostego obwodu elektrycznego: źródło </w:t>
            </w:r>
            <w:r w:rsidRPr="005D66E6">
              <w:rPr>
                <w:rFonts w:ascii="Times New Roman" w:hAnsi="Times New Roman" w:cs="Times New Roman"/>
              </w:rPr>
              <w:lastRenderedPageBreak/>
              <w:t>energii elektrycznej, odbiornik (np. żarówka, opornik), przewody, wyłącznik, mierniki (amperomierz, woltomierz); rozróżnia symbole graficzne tych elementów</w:t>
            </w:r>
          </w:p>
          <w:p w14:paraId="7D6A91FD" w14:textId="77777777" w:rsidR="00B96BE6" w:rsidRPr="005D66E6" w:rsidRDefault="00B96BE6" w:rsidP="00B96BE6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 xml:space="preserve">wymienia przyrządy służące do pomiaru napięcia elektrycznego i natężenia prądu elektrycznego; wyjaśnia, jak włącza się je do obwodu elektrycznego </w:t>
            </w:r>
            <w:r w:rsidRPr="005D66E6">
              <w:rPr>
                <w:rFonts w:ascii="Times New Roman" w:hAnsi="Times New Roman" w:cs="Times New Roman"/>
              </w:rPr>
              <w:br/>
              <w:t>(amperomierz szeregowo, woltomierz równolegle)</w:t>
            </w:r>
          </w:p>
          <w:p w14:paraId="7C6F8953" w14:textId="77777777" w:rsidR="00B96BE6" w:rsidRPr="005D66E6" w:rsidRDefault="00B96BE6" w:rsidP="00B96BE6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wymienia formy energii, na jakie jest zamieniana energia elektryczna; wymienia źródła energii elektrycznej i odbiorniki; podaje ich przykłady</w:t>
            </w:r>
          </w:p>
          <w:p w14:paraId="5DF41D14" w14:textId="77777777" w:rsidR="00B96BE6" w:rsidRPr="005D66E6" w:rsidRDefault="00B96BE6" w:rsidP="00B96BE6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opisuje warunki bezpiecznego korzystania z energii elektrycznej</w:t>
            </w:r>
          </w:p>
          <w:p w14:paraId="790C5FB4" w14:textId="77777777" w:rsidR="00B96BE6" w:rsidRPr="005D66E6" w:rsidRDefault="00B96BE6" w:rsidP="00B96BE6">
            <w:pPr>
              <w:pStyle w:val="TableParagraph"/>
              <w:numPr>
                <w:ilvl w:val="0"/>
                <w:numId w:val="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wyodrębnia z tekstów, tabel i rysunków informacje kluczowe dla opisywanego zjawiska lub problemu</w:t>
            </w:r>
          </w:p>
          <w:p w14:paraId="6AC07B9E" w14:textId="77777777" w:rsidR="00B96BE6" w:rsidRDefault="00B96BE6" w:rsidP="00B96BE6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  <w:r w:rsidRPr="005D66E6">
              <w:rPr>
                <w:rFonts w:ascii="Times New Roman" w:hAnsi="Times New Roman"/>
              </w:rPr>
              <w:t xml:space="preserve">rozwiązuje proste (bardzo łatwe) zadania dotyczące treści </w:t>
            </w:r>
            <w:r w:rsidRPr="008751CD">
              <w:rPr>
                <w:rFonts w:ascii="Times New Roman" w:hAnsi="Times New Roman"/>
              </w:rPr>
              <w:t>rozdziału Prąd elektryczny</w:t>
            </w:r>
          </w:p>
          <w:p w14:paraId="12008AE5" w14:textId="77777777" w:rsidR="00B96BE6" w:rsidRPr="00B96BE6" w:rsidRDefault="00B96BE6" w:rsidP="00B96BE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077" w:type="dxa"/>
          </w:tcPr>
          <w:p w14:paraId="302A174D" w14:textId="77777777" w:rsidR="00B96BE6" w:rsidRPr="005D66E6" w:rsidRDefault="00B96BE6" w:rsidP="00B96BE6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lastRenderedPageBreak/>
              <w:t>posługuje się pojęciem napięcia elektrycznego jako wielkości określającej ilość energii potrzebnej do przeniesienia jednostkowego ładunku w obwodzie; stosuje jednostkę napięcia (1 V)</w:t>
            </w:r>
          </w:p>
          <w:p w14:paraId="59CCB4EB" w14:textId="77777777" w:rsidR="00B96BE6" w:rsidRPr="005D66E6" w:rsidRDefault="00B96BE6" w:rsidP="00B96BE6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opisuje przepływ prądu w obwodach jako ruch elektronów swobodnych albo jonów w przewodnikach</w:t>
            </w:r>
          </w:p>
          <w:p w14:paraId="1D45944F" w14:textId="77777777" w:rsidR="00B96BE6" w:rsidRPr="005D66E6" w:rsidRDefault="00B96BE6" w:rsidP="00B96BE6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 xml:space="preserve">stosuje w obliczeniach związek między natężeniem prądu a ładunkiem i czasem jego przepływu przez poprzeczny przekrój </w:t>
            </w:r>
            <w:r w:rsidRPr="005D66E6">
              <w:rPr>
                <w:rFonts w:ascii="Times New Roman" w:hAnsi="Times New Roman" w:cs="Times New Roman"/>
              </w:rPr>
              <w:lastRenderedPageBreak/>
              <w:t>przewodnika</w:t>
            </w:r>
          </w:p>
          <w:p w14:paraId="1157549F" w14:textId="77777777" w:rsidR="00B96BE6" w:rsidRPr="005D66E6" w:rsidRDefault="00B96BE6" w:rsidP="00B96BE6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pacing w:val="-8"/>
              </w:rPr>
            </w:pPr>
            <w:r w:rsidRPr="005D66E6">
              <w:rPr>
                <w:rFonts w:ascii="Times New Roman" w:hAnsi="Times New Roman" w:cs="Times New Roman"/>
                <w:spacing w:val="-8"/>
              </w:rPr>
              <w:t>rozróżnia sposoby łączenia elementów obwodu elektrycznego: szeregowy i równoległy</w:t>
            </w:r>
          </w:p>
          <w:p w14:paraId="5E561AE5" w14:textId="77777777" w:rsidR="00B96BE6" w:rsidRPr="005D66E6" w:rsidRDefault="00B96BE6" w:rsidP="00B96BE6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rysuje schematy obwodów elektrycznych składających się z jednego źródła energii, jednego odbiornika, mierników i wyłączników; posługuje się symbolami graficznymi tych elementów</w:t>
            </w:r>
          </w:p>
          <w:p w14:paraId="2852B9CE" w14:textId="77777777" w:rsidR="00B96BE6" w:rsidRPr="005D66E6" w:rsidRDefault="00B96BE6" w:rsidP="00B96BE6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 xml:space="preserve">posługuje się pojęciem oporu </w:t>
            </w:r>
            <w:r w:rsidRPr="005D66E6">
              <w:rPr>
                <w:rFonts w:ascii="Times New Roman" w:hAnsi="Times New Roman" w:cs="Times New Roman"/>
              </w:rPr>
              <w:br/>
              <w:t>elektrycznego jako własnością przewodnika; posługuje się jednostką oporu (1 Ω).</w:t>
            </w:r>
          </w:p>
          <w:p w14:paraId="08AEDBEC" w14:textId="77777777" w:rsidR="00B96BE6" w:rsidRPr="005D66E6" w:rsidRDefault="00B96BE6" w:rsidP="00B96BE6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stosuje w obliczeniach związek między napięciem a natężeniem prądu i oporem elektrycznym</w:t>
            </w:r>
          </w:p>
          <w:p w14:paraId="3737962C" w14:textId="77777777" w:rsidR="00B96BE6" w:rsidRPr="005D66E6" w:rsidRDefault="00B96BE6" w:rsidP="00B96BE6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14:paraId="39DD3C52" w14:textId="3F299611" w:rsidR="00B96BE6" w:rsidRPr="00B96BE6" w:rsidRDefault="00B96BE6" w:rsidP="00B96BE6">
            <w:pPr>
              <w:pStyle w:val="TableParagraph"/>
              <w:numPr>
                <w:ilvl w:val="0"/>
                <w:numId w:val="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przelicza energię elektryczną wyrażoną w kilowatogodzinach na dżule i odwrotnie; oblicza zużycie energii elektrycznej dowolnego odbiornika</w:t>
            </w:r>
          </w:p>
        </w:tc>
        <w:tc>
          <w:tcPr>
            <w:tcW w:w="3078" w:type="dxa"/>
          </w:tcPr>
          <w:p w14:paraId="39FD917C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lastRenderedPageBreak/>
              <w:t>porównuje oddziaływania elektro-statyczne i grawitacyjne</w:t>
            </w:r>
          </w:p>
          <w:p w14:paraId="4FC31956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porównuje ruch swobodnych elektronów w przewodniku z ruchem elektronów wtedy, gdy do końców przewodnika podłączymy źródło napięcia</w:t>
            </w:r>
          </w:p>
          <w:p w14:paraId="0AAFE98A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rozróżnia węzły i gałęzie; wskazuje je w obwodzie elektrycznym</w:t>
            </w:r>
          </w:p>
          <w:p w14:paraId="199EF8D3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 xml:space="preserve">doświadczalnie wyznacza opór przewodnika przez pomiary napięcia na jego końcach oraz natężenia płynącego przezeń prądu; zapisuje wyniki pomiarów wraz z ich </w:t>
            </w:r>
            <w:r w:rsidRPr="005D66E6">
              <w:rPr>
                <w:rFonts w:ascii="Times New Roman" w:hAnsi="Times New Roman" w:cs="Times New Roman"/>
              </w:rPr>
              <w:lastRenderedPageBreak/>
              <w:t xml:space="preserve">jednostkami, </w:t>
            </w:r>
          </w:p>
          <w:p w14:paraId="02BC7825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stosuje w obliczeniach zależność oporu elektrycznego przewodnika od jego długości, pola przekroju poprzecznego i rodzaju materiału, z jakiego jest wykonany; przeprowadza obliczenia i zapisuje wynik zgodnie z zasadami zaokrąglania</w:t>
            </w:r>
          </w:p>
          <w:p w14:paraId="1359CD7B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opisuje skutki działania prądu na organizm człowieka i inne organizmy żywe; wskazuje zagrożenia porażeniem prądem elektrycznym; podaje podstawowe zasady udzie- lania pierwszej pomocy</w:t>
            </w:r>
          </w:p>
          <w:p w14:paraId="772C9756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opisuje skutki przerwania dostaw energii elektrycznej do urządzeń o kluczowym znaczeniu oraz rolę zasilania awaryjnego</w:t>
            </w:r>
          </w:p>
          <w:p w14:paraId="04B6C32B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pacing w:val="-10"/>
              </w:rPr>
            </w:pPr>
            <w:r w:rsidRPr="005D66E6">
              <w:rPr>
                <w:rFonts w:ascii="Times New Roman" w:hAnsi="Times New Roman" w:cs="Times New Roman"/>
                <w:spacing w:val="-10"/>
              </w:rPr>
              <w:t>posługuje się pojęciem mocy znamionowej; analizuje i porównuje dane na tabliczkach znamionowych różnych urządzeń elektrycznych</w:t>
            </w:r>
          </w:p>
          <w:p w14:paraId="726A0516" w14:textId="77777777" w:rsidR="00B96BE6" w:rsidRDefault="00B96BE6" w:rsidP="00B96BE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14:paraId="68520D3C" w14:textId="77777777" w:rsidR="00B96BE6" w:rsidRDefault="00B96BE6" w:rsidP="00B96BE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14:paraId="2ED29489" w14:textId="77777777" w:rsidR="00B96BE6" w:rsidRDefault="00B96BE6" w:rsidP="00B96BE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14:paraId="775FFA6A" w14:textId="77777777" w:rsidR="00B96BE6" w:rsidRPr="00B96BE6" w:rsidRDefault="00B96BE6" w:rsidP="00B96BE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078" w:type="dxa"/>
          </w:tcPr>
          <w:p w14:paraId="578777C7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lastRenderedPageBreak/>
              <w:t>posługuje się pojęciem oporu właściwego oraz tabelami wielkości fizycznych w celu odszukania jego wartości dla danej substancji; analizuje i porównuje wartości oporu właściwego różnych substancji</w:t>
            </w:r>
          </w:p>
          <w:p w14:paraId="030AF06D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>opisuje zależność napięcia od czasu w przewodach doprowadzających prąd do mieszkań; posługuje się pojęciem napięcia skutecznego; wyjaśnia rolę zasilaczy</w:t>
            </w:r>
          </w:p>
          <w:p w14:paraId="55B644FC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66E6">
              <w:rPr>
                <w:rFonts w:ascii="Times New Roman" w:hAnsi="Times New Roman" w:cs="Times New Roman"/>
              </w:rPr>
              <w:t xml:space="preserve">stwierdza, że elektrownie wytwarzają prąd przemienny, który do mieszkań jest </w:t>
            </w:r>
            <w:r w:rsidRPr="005D66E6">
              <w:rPr>
                <w:rFonts w:ascii="Times New Roman" w:hAnsi="Times New Roman" w:cs="Times New Roman"/>
              </w:rPr>
              <w:lastRenderedPageBreak/>
              <w:t>dostarczany pod napięciem 230 V</w:t>
            </w:r>
          </w:p>
          <w:p w14:paraId="4C816B03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i/>
              </w:rPr>
            </w:pPr>
            <w:r w:rsidRPr="005D66E6">
              <w:rPr>
                <w:rFonts w:ascii="Times New Roman" w:hAnsi="Times New Roman" w:cs="Times New Roman"/>
              </w:rPr>
              <w:t xml:space="preserve">rozwiązuje zadania (lub problemy) bardziej złożone, </w:t>
            </w:r>
          </w:p>
          <w:p w14:paraId="1BF33F6A" w14:textId="77777777" w:rsidR="00B96BE6" w:rsidRPr="005D66E6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i/>
              </w:rPr>
            </w:pPr>
            <w:r w:rsidRPr="005D66E6">
              <w:rPr>
                <w:rFonts w:ascii="Times New Roman" w:hAnsi="Times New Roman" w:cs="Times New Roman"/>
              </w:rPr>
              <w:t xml:space="preserve">posługuje się informacjami pochodzącymi z analizy przeczytanych tekstów (w tym popularnonaukowych) dotyczących treści rozdziału </w:t>
            </w:r>
            <w:r w:rsidRPr="002F3C4D">
              <w:rPr>
                <w:rFonts w:ascii="Times New Roman" w:hAnsi="Times New Roman" w:cs="Times New Roman"/>
                <w:iCs/>
              </w:rPr>
              <w:t>Prąd elektryczny</w:t>
            </w:r>
          </w:p>
          <w:p w14:paraId="5DD47982" w14:textId="77777777" w:rsidR="00B96BE6" w:rsidRPr="002F3C4D" w:rsidRDefault="00B96BE6" w:rsidP="00B96BE6">
            <w:pPr>
              <w:pStyle w:val="TableParagraph"/>
              <w:numPr>
                <w:ilvl w:val="0"/>
                <w:numId w:val="10"/>
              </w:numPr>
              <w:autoSpaceDE w:val="0"/>
              <w:autoSpaceDN w:val="0"/>
              <w:spacing w:after="20"/>
              <w:ind w:left="0" w:firstLine="0"/>
              <w:rPr>
                <w:rFonts w:ascii="Times New Roman" w:hAnsi="Times New Roman" w:cs="Times New Roman"/>
                <w:iCs/>
              </w:rPr>
            </w:pPr>
            <w:r w:rsidRPr="005D66E6">
              <w:rPr>
                <w:rFonts w:ascii="Times New Roman" w:hAnsi="Times New Roman" w:cs="Times New Roman"/>
              </w:rPr>
              <w:t xml:space="preserve">realizuje projekt: </w:t>
            </w:r>
            <w:r w:rsidRPr="002F3C4D">
              <w:rPr>
                <w:rFonts w:ascii="Times New Roman" w:hAnsi="Times New Roman" w:cs="Times New Roman"/>
                <w:iCs/>
              </w:rPr>
              <w:t xml:space="preserve">Żarówka czy świetlówka (opisany w podręczniku) </w:t>
            </w:r>
          </w:p>
          <w:p w14:paraId="3B464C50" w14:textId="77777777" w:rsidR="00B96BE6" w:rsidRPr="008751CD" w:rsidRDefault="00B96BE6" w:rsidP="00B96BE6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rFonts w:ascii="Times New Roman" w:hAnsi="Times New Roman"/>
              </w:rPr>
            </w:pPr>
            <w:r w:rsidRPr="002F3C4D">
              <w:rPr>
                <w:rFonts w:ascii="Times New Roman" w:hAnsi="Times New Roman"/>
                <w:spacing w:val="-8"/>
              </w:rPr>
              <w:t>wskazuje baterię, akumulator i zasilacz jako źródła stałego napięcia; odróżnia to napięcie od napięcia w przewodach doprowadzających prąd do mieszkań</w:t>
            </w:r>
          </w:p>
          <w:p w14:paraId="12EA7BF9" w14:textId="77777777" w:rsidR="00B96BE6" w:rsidRPr="008751CD" w:rsidRDefault="00B96BE6" w:rsidP="00B96BE6">
            <w:pPr>
              <w:rPr>
                <w:lang w:val="pl-PL" w:eastAsia="pl-PL" w:bidi="pl-PL"/>
              </w:rPr>
            </w:pPr>
          </w:p>
          <w:p w14:paraId="48A2A9F1" w14:textId="77777777" w:rsidR="00B96BE6" w:rsidRPr="008751CD" w:rsidRDefault="00B96BE6" w:rsidP="00B96BE6">
            <w:pPr>
              <w:rPr>
                <w:lang w:val="pl-PL" w:eastAsia="pl-PL" w:bidi="pl-PL"/>
              </w:rPr>
            </w:pPr>
          </w:p>
          <w:p w14:paraId="235E5C04" w14:textId="77777777" w:rsidR="00B96BE6" w:rsidRPr="008751CD" w:rsidRDefault="00B96BE6" w:rsidP="00B96BE6">
            <w:pPr>
              <w:rPr>
                <w:lang w:val="pl-PL" w:eastAsia="pl-PL" w:bidi="pl-PL"/>
              </w:rPr>
            </w:pPr>
          </w:p>
          <w:p w14:paraId="75FCDAA5" w14:textId="77777777" w:rsidR="00B96BE6" w:rsidRPr="008751CD" w:rsidRDefault="00B96BE6" w:rsidP="00B96BE6">
            <w:pPr>
              <w:rPr>
                <w:lang w:val="pl-PL" w:eastAsia="pl-PL" w:bidi="pl-PL"/>
              </w:rPr>
            </w:pPr>
          </w:p>
          <w:p w14:paraId="005CD9F1" w14:textId="77777777" w:rsidR="00B96BE6" w:rsidRPr="008751CD" w:rsidRDefault="00B96BE6" w:rsidP="00B96BE6">
            <w:pPr>
              <w:rPr>
                <w:lang w:val="pl-PL" w:eastAsia="pl-PL" w:bidi="pl-PL"/>
              </w:rPr>
            </w:pPr>
          </w:p>
          <w:p w14:paraId="0521988B" w14:textId="77777777" w:rsidR="00B96BE6" w:rsidRPr="008751CD" w:rsidRDefault="00B96BE6" w:rsidP="00B96BE6">
            <w:pPr>
              <w:rPr>
                <w:lang w:val="pl-PL" w:eastAsia="pl-PL" w:bidi="pl-PL"/>
              </w:rPr>
            </w:pPr>
          </w:p>
          <w:p w14:paraId="74E5C37E" w14:textId="77777777" w:rsidR="00B96BE6" w:rsidRPr="008751CD" w:rsidRDefault="00B96BE6" w:rsidP="00B96BE6">
            <w:pPr>
              <w:rPr>
                <w:lang w:val="pl-PL" w:eastAsia="pl-PL" w:bidi="pl-PL"/>
              </w:rPr>
            </w:pPr>
          </w:p>
          <w:p w14:paraId="2D89AD6D" w14:textId="77777777" w:rsidR="00B96BE6" w:rsidRPr="008751CD" w:rsidRDefault="00B96BE6" w:rsidP="00B96BE6">
            <w:pPr>
              <w:rPr>
                <w:lang w:val="pl-PL" w:eastAsia="pl-PL" w:bidi="pl-PL"/>
              </w:rPr>
            </w:pPr>
          </w:p>
          <w:p w14:paraId="15CEEA78" w14:textId="77777777" w:rsidR="00B96BE6" w:rsidRPr="008751CD" w:rsidRDefault="00B96BE6" w:rsidP="00B96BE6">
            <w:pPr>
              <w:rPr>
                <w:lang w:val="pl-PL" w:eastAsia="pl-PL" w:bidi="pl-PL"/>
              </w:rPr>
            </w:pPr>
          </w:p>
          <w:p w14:paraId="3816B28A" w14:textId="6703F088" w:rsidR="00B96BE6" w:rsidRPr="00B96BE6" w:rsidRDefault="00B96BE6" w:rsidP="00B96BE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078" w:type="dxa"/>
          </w:tcPr>
          <w:p w14:paraId="59CC1FB0" w14:textId="3D19AC5D" w:rsidR="00B96BE6" w:rsidRPr="00B96BE6" w:rsidRDefault="00B96BE6" w:rsidP="00B96BE6">
            <w:pPr>
              <w:rPr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 w:eastAsia="pl-PL"/>
              </w:rPr>
              <w:lastRenderedPageBreak/>
              <w:t>1</w:t>
            </w:r>
            <w:r w:rsidRPr="00B96BE6">
              <w:rPr>
                <w:rFonts w:ascii="Times New Roman" w:hAnsi="Times New Roman"/>
                <w:lang w:val="pl-PL" w:eastAsia="pl-PL"/>
              </w:rPr>
              <w:t>.Samodzielnie rozwiązuje problemy i łamigłówki fizyczne- zauważa i wyjaśnia występujące zależności, formułuje wnioski.</w:t>
            </w:r>
            <w:r w:rsidRPr="00B96BE6">
              <w:rPr>
                <w:rFonts w:ascii="Times New Roman" w:hAnsi="Times New Roman"/>
                <w:lang w:val="pl-PL" w:eastAsia="pl-PL"/>
              </w:rPr>
              <w:br/>
              <w:t>2. Posługuje się zdobytą wiedzą dla celów praktycznych.</w:t>
            </w:r>
            <w:r w:rsidRPr="00B96BE6">
              <w:rPr>
                <w:rFonts w:ascii="Times New Roman" w:hAnsi="Times New Roman"/>
                <w:lang w:val="pl-PL" w:eastAsia="pl-PL"/>
              </w:rPr>
              <w:br/>
              <w:t>3.</w:t>
            </w:r>
            <w:r w:rsidRPr="00B96BE6">
              <w:rPr>
                <w:rFonts w:ascii="Times New Roman" w:hAnsi="Times New Roman"/>
                <w:lang w:val="pl-PL"/>
              </w:rPr>
              <w:t xml:space="preserve"> Wykonuje samodzielnie, dodatkowo poza realizowanym na lekcjach materiałem programowym    twórcze zadania o podwyższonym stopniu trudności</w:t>
            </w:r>
          </w:p>
        </w:tc>
      </w:tr>
      <w:tr w:rsidR="00B96BE6" w14:paraId="0DAB4C99" w14:textId="77777777" w:rsidTr="00EA0BC4">
        <w:tc>
          <w:tcPr>
            <w:tcW w:w="15388" w:type="dxa"/>
            <w:gridSpan w:val="5"/>
          </w:tcPr>
          <w:p w14:paraId="6BF413DF" w14:textId="25ABC2E2" w:rsidR="00B96BE6" w:rsidRDefault="00B96BE6" w:rsidP="00B96BE6">
            <w:pPr>
              <w:jc w:val="center"/>
              <w:rPr>
                <w:lang w:val="pl-PL"/>
              </w:rPr>
            </w:pPr>
            <w:r>
              <w:rPr>
                <w:rFonts w:ascii="Times New Roman" w:eastAsia="Century Gothic" w:hAnsi="Times New Roman"/>
                <w:b/>
                <w:color w:val="FF0000"/>
                <w:lang w:val="pl-PL" w:eastAsia="pl-PL" w:bidi="pl-PL"/>
              </w:rPr>
              <w:t xml:space="preserve">Z ZAKRESU  </w:t>
            </w:r>
            <w:r w:rsidRPr="007F7490">
              <w:rPr>
                <w:rFonts w:ascii="Times New Roman" w:eastAsia="Century Gothic" w:hAnsi="Times New Roman"/>
                <w:b/>
                <w:color w:val="FF0000"/>
                <w:lang w:val="pl-PL" w:eastAsia="pl-PL" w:bidi="pl-PL"/>
              </w:rPr>
              <w:t>DRGANIA i FALE</w:t>
            </w:r>
          </w:p>
        </w:tc>
      </w:tr>
      <w:tr w:rsidR="00B96BE6" w14:paraId="36721470" w14:textId="77777777" w:rsidTr="00B96BE6">
        <w:tc>
          <w:tcPr>
            <w:tcW w:w="3077" w:type="dxa"/>
          </w:tcPr>
          <w:p w14:paraId="2FDEBD51" w14:textId="77777777" w:rsidR="00B96BE6" w:rsidRPr="005D2555" w:rsidRDefault="00B96BE6" w:rsidP="00B96BE6">
            <w:pPr>
              <w:pStyle w:val="TableParagraph"/>
              <w:numPr>
                <w:ilvl w:val="0"/>
                <w:numId w:val="12"/>
              </w:numPr>
              <w:autoSpaceDE w:val="0"/>
              <w:autoSpaceDN w:val="0"/>
              <w:spacing w:line="240" w:lineRule="exact"/>
              <w:ind w:left="0" w:firstLine="0"/>
              <w:rPr>
                <w:rFonts w:ascii="Times New Roman" w:hAnsi="Times New Roman" w:cs="Times New Roman"/>
                <w:spacing w:val="4"/>
              </w:rPr>
            </w:pPr>
            <w:r w:rsidRPr="005D2555">
              <w:rPr>
                <w:rFonts w:ascii="Times New Roman" w:hAnsi="Times New Roman" w:cs="Times New Roman"/>
                <w:spacing w:val="4"/>
              </w:rPr>
              <w:t>opisuje ruch okresowy wahadła; wskazuje położenie równowagi i amplitudę tego ruchu; podaje przykłady ruchu okresowego w otaczającej rzeczywistości</w:t>
            </w:r>
          </w:p>
          <w:p w14:paraId="0F118AC5" w14:textId="77777777" w:rsidR="00B96BE6" w:rsidRPr="005D2555" w:rsidRDefault="00B96BE6" w:rsidP="00B96BE6">
            <w:pPr>
              <w:pStyle w:val="TableParagraph"/>
              <w:numPr>
                <w:ilvl w:val="0"/>
                <w:numId w:val="12"/>
              </w:numPr>
              <w:autoSpaceDE w:val="0"/>
              <w:autoSpaceDN w:val="0"/>
              <w:spacing w:line="240" w:lineRule="exact"/>
              <w:ind w:left="0" w:firstLine="0"/>
              <w:rPr>
                <w:rFonts w:ascii="Times New Roman" w:hAnsi="Times New Roman" w:cs="Times New Roman"/>
                <w:spacing w:val="4"/>
              </w:rPr>
            </w:pPr>
            <w:r w:rsidRPr="005D2555">
              <w:rPr>
                <w:rFonts w:ascii="Times New Roman" w:hAnsi="Times New Roman" w:cs="Times New Roman"/>
                <w:spacing w:val="4"/>
              </w:rPr>
              <w:t xml:space="preserve">posługuje się pojęciami okresu i częstotliwości wraz z ich jednostka-mi do opisu </w:t>
            </w:r>
            <w:r w:rsidRPr="005D2555">
              <w:rPr>
                <w:rFonts w:ascii="Times New Roman" w:hAnsi="Times New Roman" w:cs="Times New Roman"/>
                <w:spacing w:val="4"/>
              </w:rPr>
              <w:lastRenderedPageBreak/>
              <w:t>ruchu okresowego</w:t>
            </w:r>
          </w:p>
          <w:p w14:paraId="2F055FD7" w14:textId="77777777" w:rsidR="00B96BE6" w:rsidRPr="005D2555" w:rsidRDefault="00B96BE6" w:rsidP="00B96BE6">
            <w:pPr>
              <w:pStyle w:val="TableParagraph"/>
              <w:numPr>
                <w:ilvl w:val="0"/>
                <w:numId w:val="12"/>
              </w:numPr>
              <w:autoSpaceDE w:val="0"/>
              <w:autoSpaceDN w:val="0"/>
              <w:spacing w:line="240" w:lineRule="exact"/>
              <w:ind w:left="0" w:firstLine="0"/>
              <w:rPr>
                <w:rFonts w:ascii="Times New Roman" w:hAnsi="Times New Roman" w:cs="Times New Roman"/>
                <w:spacing w:val="4"/>
              </w:rPr>
            </w:pPr>
            <w:r w:rsidRPr="005D2555">
              <w:rPr>
                <w:rFonts w:ascii="Times New Roman" w:hAnsi="Times New Roman" w:cs="Times New Roman"/>
                <w:spacing w:val="4"/>
              </w:rPr>
              <w:t>wyznacza amplitudę i okres drgań na podstawie wykresu zależności położenia od czasu</w:t>
            </w:r>
          </w:p>
          <w:p w14:paraId="7C3A7E63" w14:textId="77777777" w:rsidR="00B96BE6" w:rsidRPr="005D2555" w:rsidRDefault="00B96BE6" w:rsidP="00B96BE6">
            <w:pPr>
              <w:pStyle w:val="TableParagraph"/>
              <w:numPr>
                <w:ilvl w:val="0"/>
                <w:numId w:val="12"/>
              </w:numPr>
              <w:autoSpaceDE w:val="0"/>
              <w:autoSpaceDN w:val="0"/>
              <w:spacing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wskazuje drgające ciało jako źródło fali mechanicznej; posługuje się pojęciami: amplitudy, okresu, częstotliwości i długości fali do opisu fal; podaje przykłady fal mechanicznych w otaczającej rzeczywistości</w:t>
            </w:r>
          </w:p>
          <w:p w14:paraId="6B0FA083" w14:textId="77777777" w:rsidR="00B96BE6" w:rsidRPr="005D2555" w:rsidRDefault="00B96BE6" w:rsidP="00B96BE6">
            <w:pPr>
              <w:pStyle w:val="TableParagraph"/>
              <w:numPr>
                <w:ilvl w:val="0"/>
                <w:numId w:val="11"/>
              </w:numPr>
              <w:autoSpaceDE w:val="0"/>
              <w:autoSpaceDN w:val="0"/>
              <w:spacing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 xml:space="preserve">stwierdza, że źródłem dźwięku jest drgające ciało, a do jego </w:t>
            </w:r>
            <w:r w:rsidRPr="005D2555">
              <w:rPr>
                <w:rFonts w:ascii="Times New Roman" w:hAnsi="Times New Roman" w:cs="Times New Roman"/>
              </w:rPr>
              <w:br/>
              <w:t>rozchodzenia się potrzebny jest ośrodek (dźwięk nie rozchodzi się w próżni); podaje przykłady źródeł dźwięków w otaczającej rzeczywistości</w:t>
            </w:r>
          </w:p>
          <w:p w14:paraId="518DA7DE" w14:textId="77777777" w:rsidR="00B96BE6" w:rsidRPr="005D2555" w:rsidRDefault="00B96BE6" w:rsidP="00B96BE6">
            <w:pPr>
              <w:pStyle w:val="TableParagraph"/>
              <w:numPr>
                <w:ilvl w:val="0"/>
                <w:numId w:val="11"/>
              </w:numPr>
              <w:autoSpaceDE w:val="0"/>
              <w:autoSpaceDN w:val="0"/>
              <w:spacing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stwierdza, że fale dźwiękowe można opisać za pomocą tych samych związków między długością, prędkością, częstotliwością i okresem fali, jak w przypadku fal mechanicznych; porównuje wartości prędkości fal dźwiękowych w różnych ośrodkach, korzystając z tabeli tych wartości</w:t>
            </w:r>
          </w:p>
          <w:p w14:paraId="426DC73D" w14:textId="77777777" w:rsidR="00B96BE6" w:rsidRPr="005D2555" w:rsidRDefault="00B96BE6" w:rsidP="00B96BE6">
            <w:pPr>
              <w:pStyle w:val="TableParagraph"/>
              <w:numPr>
                <w:ilvl w:val="0"/>
                <w:numId w:val="11"/>
              </w:numPr>
              <w:autoSpaceDE w:val="0"/>
              <w:autoSpaceDN w:val="0"/>
              <w:spacing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 xml:space="preserve">wymienia rodzaje fal </w:t>
            </w:r>
            <w:r w:rsidRPr="005D2555">
              <w:rPr>
                <w:rFonts w:ascii="Times New Roman" w:hAnsi="Times New Roman" w:cs="Times New Roman"/>
              </w:rPr>
              <w:br/>
              <w:t>elektromagnetycznych: radiowe, mikrofale, promieniowanie podczerwone, światło widzialne, promieniowanie nadfioletowe, rentgenowskie i gamma; podaje przykłady ich zastosowania</w:t>
            </w:r>
          </w:p>
          <w:p w14:paraId="7FA64359" w14:textId="088155F7" w:rsidR="00B96BE6" w:rsidRPr="00B96BE6" w:rsidRDefault="00B96BE6" w:rsidP="00B96BE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96BE6">
              <w:rPr>
                <w:rFonts w:ascii="Times New Roman" w:hAnsi="Times New Roman"/>
                <w:lang w:val="pl-PL"/>
              </w:rPr>
              <w:t>współpracuje w zespole podczas przeprowadzania obserwacji i doświadczeń, przestrzegając zasad bezpieczeństwa</w:t>
            </w:r>
          </w:p>
        </w:tc>
        <w:tc>
          <w:tcPr>
            <w:tcW w:w="3077" w:type="dxa"/>
          </w:tcPr>
          <w:p w14:paraId="64CBA04C" w14:textId="77777777" w:rsidR="00B96BE6" w:rsidRPr="005D2555" w:rsidRDefault="00B96BE6" w:rsidP="00B96BE6">
            <w:pPr>
              <w:pStyle w:val="TableParagraph"/>
              <w:numPr>
                <w:ilvl w:val="0"/>
                <w:numId w:val="14"/>
              </w:numPr>
              <w:autoSpaceDE w:val="0"/>
              <w:autoSpaceDN w:val="0"/>
              <w:spacing w:line="240" w:lineRule="exact"/>
              <w:ind w:left="0" w:firstLine="0"/>
              <w:rPr>
                <w:rFonts w:ascii="Times New Roman" w:hAnsi="Times New Roman" w:cs="Times New Roman"/>
                <w:spacing w:val="4"/>
              </w:rPr>
            </w:pPr>
            <w:r w:rsidRPr="005D2555">
              <w:rPr>
                <w:rFonts w:ascii="Times New Roman" w:hAnsi="Times New Roman" w:cs="Times New Roman"/>
                <w:spacing w:val="4"/>
              </w:rPr>
              <w:lastRenderedPageBreak/>
              <w:t>opisuje ruch drgający (drgania) ciała pod wpływem siły sprężystości; wskazuje położenie równowagi  i amplitudę drgań</w:t>
            </w:r>
          </w:p>
          <w:p w14:paraId="72D16CF5" w14:textId="77777777" w:rsidR="00B96BE6" w:rsidRPr="005D2555" w:rsidRDefault="00B96BE6" w:rsidP="00B96BE6">
            <w:pPr>
              <w:pStyle w:val="TableParagraph"/>
              <w:numPr>
                <w:ilvl w:val="0"/>
                <w:numId w:val="14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pacing w:val="4"/>
              </w:rPr>
            </w:pPr>
            <w:r w:rsidRPr="005D2555">
              <w:rPr>
                <w:rFonts w:ascii="Times New Roman" w:hAnsi="Times New Roman" w:cs="Times New Roman"/>
                <w:spacing w:val="4"/>
              </w:rPr>
              <w:t>posługuje się pojęciem częstotliwości jako liczbą pełnych</w:t>
            </w:r>
            <w:r w:rsidRPr="005D2555">
              <w:rPr>
                <w:rFonts w:ascii="Times New Roman" w:hAnsi="Times New Roman" w:cs="Times New Roman"/>
                <w:spacing w:val="4"/>
                <w:position w:val="1"/>
              </w:rPr>
              <w:t xml:space="preserve"> drgań (wahnięć) wykonanych w jednostce </w:t>
            </w:r>
            <w:r w:rsidRPr="005D2555">
              <w:rPr>
                <w:rFonts w:ascii="Times New Roman" w:hAnsi="Times New Roman" w:cs="Times New Roman"/>
                <w:spacing w:val="4"/>
                <w:position w:val="1"/>
              </w:rPr>
              <w:lastRenderedPageBreak/>
              <w:t>czasu (</w:t>
            </w:r>
            <m:oMath>
              <m:r>
                <w:rPr>
                  <w:rFonts w:ascii="Cambria Math" w:hAnsi="Cambria Math" w:cs="Times New Roman"/>
                  <w:spacing w:val="4"/>
                </w:rPr>
                <m:t>f=</m:t>
              </m:r>
              <m:f>
                <m:fPr>
                  <m:ctrlPr>
                    <w:rPr>
                      <w:rFonts w:ascii="Cambria Math" w:eastAsiaTheme="minorHAnsi" w:hAnsi="Cambria Math" w:cs="Times New Roman"/>
                      <w:i/>
                      <w:spacing w:val="4"/>
                      <w:lang w:eastAsia="en-US" w:bidi="ar-S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pacing w:val="4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spacing w:val="4"/>
                    </w:rPr>
                    <m:t>t</m:t>
                  </m:r>
                </m:den>
              </m:f>
            </m:oMath>
            <w:r w:rsidRPr="005D2555">
              <w:rPr>
                <w:rFonts w:ascii="Times New Roman" w:hAnsi="Times New Roman" w:cs="Times New Roman"/>
                <w:spacing w:val="4"/>
                <w:position w:val="1"/>
              </w:rPr>
              <w:t>) i na tej podstawie określa jej jednostkę (</w:t>
            </w:r>
            <m:oMath>
              <m:r>
                <w:rPr>
                  <w:rFonts w:ascii="Cambria Math" w:hAnsi="Cambria Math" w:cs="Times New Roman"/>
                  <w:spacing w:val="4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pacing w:val="4"/>
                </w:rPr>
                <m:t>Hz</m:t>
              </m:r>
              <m:r>
                <w:rPr>
                  <w:rFonts w:ascii="Cambria Math" w:hAnsi="Cambria Math" w:cs="Times New Roman"/>
                  <w:spacing w:val="4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="Times New Roman"/>
                      <w:i/>
                      <w:spacing w:val="4"/>
                      <w:lang w:eastAsia="en-US" w:bidi="ar-S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pacing w:val="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pacing w:val="4"/>
                    </w:rPr>
                    <m:t>s</m:t>
                  </m:r>
                </m:den>
              </m:f>
            </m:oMath>
            <w:r w:rsidRPr="005D2555">
              <w:rPr>
                <w:rFonts w:ascii="Times New Roman" w:hAnsi="Times New Roman" w:cs="Times New Roman"/>
                <w:spacing w:val="4"/>
                <w:position w:val="1"/>
              </w:rPr>
              <w:t>); stos</w:t>
            </w:r>
            <w:r w:rsidRPr="005D2555">
              <w:rPr>
                <w:rFonts w:ascii="Times New Roman" w:hAnsi="Times New Roman" w:cs="Times New Roman"/>
                <w:spacing w:val="4"/>
              </w:rPr>
              <w:t xml:space="preserve">uje w obliczeniach związek między częstotliwością a okresem </w:t>
            </w:r>
            <w:r w:rsidRPr="005D2555">
              <w:rPr>
                <w:rFonts w:ascii="Times New Roman" w:hAnsi="Times New Roman" w:cs="Times New Roman"/>
                <w:spacing w:val="4"/>
                <w:position w:val="1"/>
              </w:rPr>
              <w:t>drgań (</w:t>
            </w:r>
            <m:oMath>
              <m:r>
                <w:rPr>
                  <w:rFonts w:ascii="Cambria Math" w:hAnsi="Cambria Math" w:cs="Times New Roman"/>
                  <w:spacing w:val="4"/>
                </w:rPr>
                <m:t>f=</m:t>
              </m:r>
              <m:f>
                <m:fPr>
                  <m:ctrlPr>
                    <w:rPr>
                      <w:rFonts w:ascii="Cambria Math" w:eastAsiaTheme="minorHAnsi" w:hAnsi="Cambria Math" w:cs="Times New Roman"/>
                      <w:i/>
                      <w:spacing w:val="4"/>
                      <w:lang w:eastAsia="en-US" w:bidi="ar-S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pacing w:val="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pacing w:val="4"/>
                    </w:rPr>
                    <m:t>T</m:t>
                  </m:r>
                </m:den>
              </m:f>
            </m:oMath>
            <w:r w:rsidRPr="005D2555">
              <w:rPr>
                <w:rFonts w:ascii="Times New Roman" w:hAnsi="Times New Roman" w:cs="Times New Roman"/>
                <w:spacing w:val="4"/>
                <w:position w:val="1"/>
              </w:rPr>
              <w:t>)</w:t>
            </w:r>
          </w:p>
          <w:p w14:paraId="674DDBAD" w14:textId="77777777" w:rsidR="00B96BE6" w:rsidRPr="005D2555" w:rsidRDefault="00B96BE6" w:rsidP="00B96BE6">
            <w:pPr>
              <w:pStyle w:val="TableParagraph"/>
              <w:numPr>
                <w:ilvl w:val="0"/>
                <w:numId w:val="13"/>
              </w:numPr>
              <w:autoSpaceDE w:val="0"/>
              <w:autoSpaceDN w:val="0"/>
              <w:spacing w:line="24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analizuje jakościowo przemiany energii kinetycznej i energii potencjalnej sprężystości w ruchu drgającym; podaje przykłady przemian energii podczas drgań zachodzących w otaczającej rzeczywistości</w:t>
            </w:r>
          </w:p>
          <w:p w14:paraId="39C6A0B1" w14:textId="77777777" w:rsidR="00B96BE6" w:rsidRPr="005D2555" w:rsidRDefault="00B96BE6" w:rsidP="00B96BE6">
            <w:pPr>
              <w:pStyle w:val="TableParagraph"/>
              <w:numPr>
                <w:ilvl w:val="0"/>
                <w:numId w:val="13"/>
              </w:numPr>
              <w:autoSpaceDE w:val="0"/>
              <w:autoSpaceDN w:val="0"/>
              <w:spacing w:after="20" w:line="24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opisuje rozchodzenie się fali mechanicznej jako proces przekazywania energii bez przenoszenia materii</w:t>
            </w:r>
          </w:p>
          <w:p w14:paraId="140F6DDC" w14:textId="77777777" w:rsidR="00B96BE6" w:rsidRPr="005D2555" w:rsidRDefault="00B96BE6" w:rsidP="00B96BE6">
            <w:pPr>
              <w:pStyle w:val="TableParagraph"/>
              <w:numPr>
                <w:ilvl w:val="0"/>
                <w:numId w:val="13"/>
              </w:numPr>
              <w:autoSpaceDE w:val="0"/>
              <w:autoSpaceDN w:val="0"/>
              <w:spacing w:after="40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 xml:space="preserve">posługuje się pojęciem prędkości rozchodzenia się fali; opisuje związek między prędkością, długością i częstotliwością (lub okresem) fali: </w:t>
            </w:r>
            <m:oMath>
              <m:r>
                <w:rPr>
                  <w:rFonts w:ascii="Cambria Math" w:hAnsi="Cambria Math" w:cs="Times New Roman"/>
                </w:rPr>
                <m:t>v=</m:t>
              </m:r>
              <m:r>
                <w:rPr>
                  <w:rFonts w:ascii="Cambria Math" w:hAnsi="Cambria Math" w:cs="Times New Roman"/>
                  <w:i/>
                </w:rPr>
                <w:sym w:font="Symbol" w:char="F06C"/>
              </m:r>
              <m:r>
                <w:rPr>
                  <w:rFonts w:ascii="Cambria Math" w:hAnsi="Cambria Math" w:cs="Times New Roman"/>
                </w:rPr>
                <m:t>∙f</m:t>
              </m:r>
            </m:oMath>
            <w:r w:rsidRPr="005D2555">
              <w:rPr>
                <w:rFonts w:ascii="Times New Roman" w:hAnsi="Times New Roman" w:cs="Times New Roman"/>
              </w:rPr>
              <w:t xml:space="preserve"> (lub </w:t>
            </w:r>
            <m:oMath>
              <m:r>
                <w:rPr>
                  <w:rFonts w:ascii="Cambria Math" w:eastAsiaTheme="minorEastAsia" w:hAnsi="Cambria Math" w:cs="Times New Roman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i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den>
              </m:f>
            </m:oMath>
            <w:r w:rsidRPr="005D2555">
              <w:rPr>
                <w:rFonts w:ascii="Times New Roman" w:hAnsi="Times New Roman" w:cs="Times New Roman"/>
              </w:rPr>
              <w:t>)</w:t>
            </w:r>
          </w:p>
          <w:p w14:paraId="2EF6564F" w14:textId="77777777" w:rsidR="00B96BE6" w:rsidRPr="005D2555" w:rsidRDefault="00B96BE6" w:rsidP="00B96BE6">
            <w:pPr>
              <w:pStyle w:val="TableParagraph"/>
              <w:numPr>
                <w:ilvl w:val="0"/>
                <w:numId w:val="13"/>
              </w:numPr>
              <w:autoSpaceDE w:val="0"/>
              <w:autoSpaceDN w:val="0"/>
              <w:spacing w:line="24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stosuje w obliczeniach związki między okresem</w:t>
            </w:r>
            <w:r w:rsidRPr="005D2555">
              <w:rPr>
                <w:rFonts w:ascii="Times New Roman" w:hAnsi="Times New Roman" w:cs="Times New Roman"/>
                <w:i/>
                <w:position w:val="12"/>
              </w:rPr>
              <w:t xml:space="preserve"> </w:t>
            </w:r>
            <w:r w:rsidRPr="005D2555">
              <w:rPr>
                <w:rFonts w:ascii="Times New Roman" w:hAnsi="Times New Roman" w:cs="Times New Roman"/>
              </w:rPr>
              <w:t>, częstotliwością i długością fali wraz z ich jednostkami</w:t>
            </w:r>
          </w:p>
          <w:p w14:paraId="3B59CFD1" w14:textId="77777777" w:rsidR="00B96BE6" w:rsidRPr="005D2555" w:rsidRDefault="00B96BE6" w:rsidP="00B96BE6">
            <w:pPr>
              <w:pStyle w:val="TableParagraph"/>
              <w:numPr>
                <w:ilvl w:val="0"/>
                <w:numId w:val="13"/>
              </w:numPr>
              <w:autoSpaceDE w:val="0"/>
              <w:autoSpaceDN w:val="0"/>
              <w:spacing w:line="24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doświadczalnie demonstruje dźwięki o różnych częstotliwościach z </w:t>
            </w:r>
            <w:r w:rsidRPr="005D2555">
              <w:rPr>
                <w:rFonts w:ascii="Times New Roman" w:hAnsi="Times New Roman" w:cs="Times New Roman"/>
              </w:rPr>
              <w:br/>
              <w:t>wykorzystaniem drgającego przedmiotu lub instrumentu muzycznego</w:t>
            </w:r>
          </w:p>
          <w:p w14:paraId="2872AF42" w14:textId="7F866AD3" w:rsidR="00B96BE6" w:rsidRPr="00B96BE6" w:rsidRDefault="00B96BE6" w:rsidP="00B96BE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96BE6">
              <w:rPr>
                <w:rFonts w:ascii="Times New Roman" w:hAnsi="Times New Roman"/>
                <w:lang w:val="pl-PL"/>
              </w:rPr>
              <w:t xml:space="preserve">rozwiązuje proste (bardzo łatwe) zadania dotyczące treści rozdziału </w:t>
            </w:r>
            <w:r w:rsidRPr="00B96BE6">
              <w:rPr>
                <w:rFonts w:ascii="Times New Roman" w:hAnsi="Times New Roman"/>
                <w:i/>
                <w:lang w:val="pl-PL"/>
              </w:rPr>
              <w:t>Drgania i fale</w:t>
            </w:r>
          </w:p>
        </w:tc>
        <w:tc>
          <w:tcPr>
            <w:tcW w:w="3078" w:type="dxa"/>
          </w:tcPr>
          <w:p w14:paraId="62BD220D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lastRenderedPageBreak/>
              <w:t>posługuje się pojęciami: wahadła matematycznego, wahadła sprężynowego, częstotliwości drgań własnych; odróżnia wahadło matematyczne od wahadła sprężynowego</w:t>
            </w:r>
          </w:p>
          <w:p w14:paraId="0CD0413D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 xml:space="preserve">analizuje wykresy zależności położenia od czasu w ruchu </w:t>
            </w:r>
            <w:r w:rsidRPr="005D2555">
              <w:rPr>
                <w:rFonts w:ascii="Times New Roman" w:hAnsi="Times New Roman" w:cs="Times New Roman"/>
              </w:rPr>
              <w:lastRenderedPageBreak/>
              <w:t>drgającym; na podstawie tych wykresów porównuje drgania ciał</w:t>
            </w:r>
          </w:p>
          <w:p w14:paraId="2C6385F2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analizuje wykres fali; wskazuje oraz wyznacza jej długość i amplitudę; porównuje fale na podstawie ich ilustracji</w:t>
            </w:r>
          </w:p>
          <w:p w14:paraId="01166504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omawia mechanizm wytwarzania dźwięków w wybranym instrumencie muzycznym</w:t>
            </w:r>
          </w:p>
          <w:p w14:paraId="532E0499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podaje wzór na natężenie fali oraz jednostkę natężenia fali</w:t>
            </w:r>
          </w:p>
          <w:p w14:paraId="277339A0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analizuje oscylogramy różnych dźwięków</w:t>
            </w:r>
          </w:p>
          <w:p w14:paraId="0A767E7A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 xml:space="preserve">posługuje się pojęciem poziomu natężenia dźwięku wraz z jego jednostką (1 </w:t>
            </w:r>
            <w:proofErr w:type="spellStart"/>
            <w:r w:rsidRPr="005D2555">
              <w:rPr>
                <w:rFonts w:ascii="Times New Roman" w:hAnsi="Times New Roman" w:cs="Times New Roman"/>
              </w:rPr>
              <w:t>dB</w:t>
            </w:r>
            <w:proofErr w:type="spellEnd"/>
            <w:r w:rsidRPr="005D2555">
              <w:rPr>
                <w:rFonts w:ascii="Times New Roman" w:hAnsi="Times New Roman" w:cs="Times New Roman"/>
              </w:rPr>
              <w:t>); określa progi słyszalności i bólu oraz poziom natężenia hałasu szkodliwego dla zdrowia</w:t>
            </w:r>
          </w:p>
          <w:p w14:paraId="7EDECF81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wyjaśnia ogólną zasadę działania radia, telewizji i telefonów komórkowych, korzystając ze schematu przesyłania fal elektromagnetycznych</w:t>
            </w:r>
          </w:p>
          <w:p w14:paraId="4F58041D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spacing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opisuje mechanizm powstawania i rozchodzenia się fal dźwiękowych w powietrzu</w:t>
            </w:r>
          </w:p>
          <w:p w14:paraId="7EA2998F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spacing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posługuje się pojęciami energii i natężenia fali; opisuje jakościowo związek między energią fali a amplitudą fali</w:t>
            </w:r>
          </w:p>
          <w:p w14:paraId="3EE9F8A9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spacing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opisuje jakościowo związki między wysokością dźwięku a częstotliwością fali i między natężeniem dźwięku (głośnością) a energią fali i amplitudą fali</w:t>
            </w:r>
          </w:p>
          <w:p w14:paraId="52BA4F9E" w14:textId="77777777" w:rsidR="00B96BE6" w:rsidRPr="00B96BE6" w:rsidRDefault="00B96BE6" w:rsidP="00B96BE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078" w:type="dxa"/>
          </w:tcPr>
          <w:p w14:paraId="4382ED38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i/>
              </w:rPr>
            </w:pPr>
            <w:r w:rsidRPr="005D2555">
              <w:rPr>
                <w:rFonts w:ascii="Times New Roman" w:hAnsi="Times New Roman" w:cs="Times New Roman"/>
              </w:rPr>
              <w:lastRenderedPageBreak/>
              <w:t xml:space="preserve">rozwiązuje zadania (lub problemy) bardziej złożone dotyczące treści rozdziału </w:t>
            </w:r>
            <w:r w:rsidRPr="005D2555">
              <w:rPr>
                <w:rFonts w:ascii="Times New Roman" w:hAnsi="Times New Roman" w:cs="Times New Roman"/>
                <w:i/>
              </w:rPr>
              <w:t>Drgania i fale</w:t>
            </w:r>
          </w:p>
          <w:p w14:paraId="10D35A09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i/>
              </w:rPr>
            </w:pPr>
            <w:r w:rsidRPr="005D2555">
              <w:rPr>
                <w:rFonts w:ascii="Times New Roman" w:hAnsi="Times New Roman" w:cs="Times New Roman"/>
              </w:rPr>
              <w:t xml:space="preserve">posługuje się informacjami pochodzącymi z analizy przeczytanych tekstów (w tym popularnonaukowych) dotyczących treści rozdziału </w:t>
            </w:r>
            <w:r w:rsidRPr="005D2555">
              <w:rPr>
                <w:rFonts w:ascii="Times New Roman" w:hAnsi="Times New Roman" w:cs="Times New Roman"/>
                <w:i/>
              </w:rPr>
              <w:lastRenderedPageBreak/>
              <w:t>Drgania i fale</w:t>
            </w:r>
          </w:p>
          <w:p w14:paraId="1731B2D6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ind w:left="51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 xml:space="preserve">realizuje projekt: </w:t>
            </w:r>
            <w:r w:rsidRPr="005D2555">
              <w:rPr>
                <w:rFonts w:ascii="Times New Roman" w:hAnsi="Times New Roman" w:cs="Times New Roman"/>
                <w:i/>
              </w:rPr>
              <w:t xml:space="preserve">Prędkość i częstotliwość dźwięku </w:t>
            </w:r>
            <w:r w:rsidRPr="005D2555">
              <w:rPr>
                <w:rFonts w:ascii="Times New Roman" w:hAnsi="Times New Roman" w:cs="Times New Roman"/>
              </w:rPr>
              <w:t>(opisany w podręczniku)</w:t>
            </w:r>
          </w:p>
          <w:p w14:paraId="68A66B9F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spacing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opisuje poszczególne rodzaje fal elektromagnetycznych; podaje odpowiadające im długości i częstotliwości fal, korzystając z diagramu przedstawiającego widmo fal elektromagnetycznych</w:t>
            </w:r>
          </w:p>
          <w:p w14:paraId="537B8F39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spacing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rozróżnia dźwięki słyszalne, ultradźwięki i infradźwięki; podaje przykłady ich źródeł i zastosowania; opisuje szkodliwość hałasu</w:t>
            </w:r>
          </w:p>
          <w:p w14:paraId="46325D17" w14:textId="77777777" w:rsidR="00B96BE6" w:rsidRPr="005D2555" w:rsidRDefault="00B96BE6" w:rsidP="00B96BE6">
            <w:pPr>
              <w:pStyle w:val="TableParagraph"/>
              <w:numPr>
                <w:ilvl w:val="0"/>
                <w:numId w:val="15"/>
              </w:numPr>
              <w:autoSpaceDE w:val="0"/>
              <w:autoSpaceDN w:val="0"/>
              <w:spacing w:after="20" w:line="220" w:lineRule="exact"/>
              <w:ind w:left="0" w:firstLine="0"/>
              <w:rPr>
                <w:rFonts w:ascii="Times New Roman" w:hAnsi="Times New Roman" w:cs="Times New Roman"/>
              </w:rPr>
            </w:pPr>
            <w:r w:rsidRPr="005D2555">
              <w:rPr>
                <w:rFonts w:ascii="Times New Roman" w:hAnsi="Times New Roman" w:cs="Times New Roman"/>
              </w:rPr>
              <w:t>doświadczalnie obserwuje oscylogramy dźwięków z wykorzystaniem różnych technik</w:t>
            </w:r>
          </w:p>
          <w:p w14:paraId="508D35AB" w14:textId="77777777" w:rsidR="00B96BE6" w:rsidRPr="00B96BE6" w:rsidRDefault="00B96BE6" w:rsidP="00B96BE6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  <w:tc>
          <w:tcPr>
            <w:tcW w:w="3078" w:type="dxa"/>
          </w:tcPr>
          <w:p w14:paraId="5450AFB8" w14:textId="4AC0DC31" w:rsidR="00B96BE6" w:rsidRPr="00B96BE6" w:rsidRDefault="00B96BE6" w:rsidP="00B96BE6">
            <w:pPr>
              <w:rPr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 w:eastAsia="pl-PL"/>
              </w:rPr>
              <w:lastRenderedPageBreak/>
              <w:t>1</w:t>
            </w:r>
            <w:r w:rsidRPr="00B96BE6">
              <w:rPr>
                <w:rFonts w:ascii="Times New Roman" w:hAnsi="Times New Roman"/>
                <w:lang w:val="pl-PL" w:eastAsia="pl-PL"/>
              </w:rPr>
              <w:t>.Samodzielnie rozwiązuje problemy i łamigłówki fizyczne- zauważa i wyjaśnia występujące zależności, formułuje wnioski.</w:t>
            </w:r>
            <w:r w:rsidRPr="00B96BE6">
              <w:rPr>
                <w:rFonts w:ascii="Times New Roman" w:hAnsi="Times New Roman"/>
                <w:lang w:val="pl-PL" w:eastAsia="pl-PL"/>
              </w:rPr>
              <w:br/>
              <w:t>2. Posługuje się zdobytą wiedzą dla celów praktycznych.</w:t>
            </w:r>
            <w:r w:rsidRPr="00B96BE6">
              <w:rPr>
                <w:rFonts w:ascii="Times New Roman" w:hAnsi="Times New Roman"/>
                <w:lang w:val="pl-PL" w:eastAsia="pl-PL"/>
              </w:rPr>
              <w:br/>
            </w:r>
            <w:r w:rsidRPr="00B96BE6">
              <w:rPr>
                <w:rFonts w:ascii="Times New Roman" w:hAnsi="Times New Roman"/>
                <w:lang w:val="pl-PL" w:eastAsia="pl-PL"/>
              </w:rPr>
              <w:lastRenderedPageBreak/>
              <w:t>3.</w:t>
            </w:r>
            <w:r w:rsidRPr="00B96BE6">
              <w:rPr>
                <w:rFonts w:ascii="Times New Roman" w:hAnsi="Times New Roman"/>
                <w:lang w:val="pl-PL"/>
              </w:rPr>
              <w:t xml:space="preserve"> Wykonuje samodzielnie, dodatkowo poza realizowanym na lekcjach materiałem programowym    twórcze zadania o podwyższonym stopniu trudności</w:t>
            </w:r>
          </w:p>
        </w:tc>
      </w:tr>
    </w:tbl>
    <w:p w14:paraId="0D22F7ED" w14:textId="77777777" w:rsidR="00B96BE6" w:rsidRDefault="00B96BE6" w:rsidP="00B96BE6">
      <w:pPr>
        <w:rPr>
          <w:lang w:val="pl-PL"/>
        </w:rPr>
      </w:pPr>
    </w:p>
    <w:p w14:paraId="78BC154F" w14:textId="3B9C5223" w:rsidR="00B96BE6" w:rsidRPr="002070B4" w:rsidRDefault="00B96BE6" w:rsidP="00B96BE6">
      <w:pPr>
        <w:jc w:val="center"/>
        <w:rPr>
          <w:rFonts w:ascii="Times New Roman" w:eastAsiaTheme="minorHAnsi" w:hAnsi="Times New Roman"/>
          <w:b/>
          <w:color w:val="000000" w:themeColor="text1"/>
          <w:sz w:val="32"/>
          <w:szCs w:val="32"/>
          <w:lang w:val="pl-PL"/>
        </w:rPr>
      </w:pPr>
      <w:r w:rsidRPr="002070B4">
        <w:rPr>
          <w:rFonts w:ascii="Times New Roman" w:hAnsi="Times New Roman"/>
          <w:b/>
          <w:color w:val="000000" w:themeColor="text1"/>
          <w:sz w:val="32"/>
          <w:szCs w:val="32"/>
          <w:lang w:val="pl-PL"/>
        </w:rPr>
        <w:lastRenderedPageBreak/>
        <w:t xml:space="preserve">Wymagania edukacyjne na ocenę </w:t>
      </w:r>
      <w:r>
        <w:rPr>
          <w:rFonts w:ascii="Times New Roman" w:hAnsi="Times New Roman"/>
          <w:b/>
          <w:color w:val="000000" w:themeColor="text1"/>
          <w:sz w:val="32"/>
          <w:szCs w:val="32"/>
          <w:lang w:val="pl-PL"/>
        </w:rPr>
        <w:t xml:space="preserve">roczną </w:t>
      </w:r>
      <w:r w:rsidRPr="002070B4">
        <w:rPr>
          <w:rFonts w:ascii="Times New Roman" w:hAnsi="Times New Roman"/>
          <w:b/>
          <w:color w:val="000000" w:themeColor="text1"/>
          <w:sz w:val="32"/>
          <w:szCs w:val="32"/>
          <w:lang w:val="pl-PL"/>
        </w:rPr>
        <w:t>z fizyki dla klasy VIII</w:t>
      </w:r>
    </w:p>
    <w:p w14:paraId="6E0CB2A0" w14:textId="77777777" w:rsidR="00B96BE6" w:rsidRDefault="00B96BE6" w:rsidP="00B96BE6">
      <w:pPr>
        <w:rPr>
          <w:lang w:val="pl-PL"/>
        </w:rPr>
      </w:pPr>
    </w:p>
    <w:p w14:paraId="057128EA" w14:textId="77777777" w:rsidR="00B96BE6" w:rsidRDefault="00B96BE6" w:rsidP="00B96BE6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B96BE6" w14:paraId="29A56CC6" w14:textId="77777777" w:rsidTr="00B96BE6">
        <w:tc>
          <w:tcPr>
            <w:tcW w:w="3077" w:type="dxa"/>
          </w:tcPr>
          <w:p w14:paraId="339F25F6" w14:textId="32007334" w:rsidR="00B96BE6" w:rsidRDefault="00B96BE6" w:rsidP="00B96BE6">
            <w:pPr>
              <w:rPr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 xml:space="preserve">Ocenę dopuszczający otrzymuje, uczeń, który </w:t>
            </w:r>
          </w:p>
        </w:tc>
        <w:tc>
          <w:tcPr>
            <w:tcW w:w="3077" w:type="dxa"/>
          </w:tcPr>
          <w:p w14:paraId="56505D7E" w14:textId="77777777" w:rsidR="00B96BE6" w:rsidRPr="00B96BE6" w:rsidRDefault="00B96BE6" w:rsidP="00B96BE6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>Ocenę dostateczny otrzymuje uczeń, który posiada wiedzę i umiejętności na ocenę dopuszczający i ponadto</w:t>
            </w:r>
          </w:p>
          <w:p w14:paraId="7B801FA9" w14:textId="77777777" w:rsidR="00B96BE6" w:rsidRDefault="00B96BE6" w:rsidP="00B96BE6">
            <w:pPr>
              <w:rPr>
                <w:lang w:val="pl-PL"/>
              </w:rPr>
            </w:pPr>
          </w:p>
        </w:tc>
        <w:tc>
          <w:tcPr>
            <w:tcW w:w="3078" w:type="dxa"/>
          </w:tcPr>
          <w:p w14:paraId="641F8F2D" w14:textId="77777777" w:rsidR="00B96BE6" w:rsidRPr="00B96BE6" w:rsidRDefault="00B96BE6" w:rsidP="00B96BE6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>Ocenę dobry otrzymuje uczeń, który posiada wiedzę i umiejętności na ocenę dostateczny i ponadto</w:t>
            </w:r>
          </w:p>
          <w:p w14:paraId="7D4B99AA" w14:textId="77777777" w:rsidR="00B96BE6" w:rsidRDefault="00B96BE6" w:rsidP="00B96BE6">
            <w:pPr>
              <w:rPr>
                <w:lang w:val="pl-PL"/>
              </w:rPr>
            </w:pPr>
          </w:p>
        </w:tc>
        <w:tc>
          <w:tcPr>
            <w:tcW w:w="3078" w:type="dxa"/>
          </w:tcPr>
          <w:p w14:paraId="29C49A79" w14:textId="77777777" w:rsidR="00B96BE6" w:rsidRPr="00B96BE6" w:rsidRDefault="00B96BE6" w:rsidP="00B96BE6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>Ocenę bardzo dobry</w:t>
            </w:r>
          </w:p>
          <w:p w14:paraId="7666E7B9" w14:textId="77777777" w:rsidR="00B96BE6" w:rsidRPr="00B96BE6" w:rsidRDefault="00B96BE6" w:rsidP="00B96BE6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>uczeń, który posiada wiedzę i umiejętności na ocenę dobry i ponadto</w:t>
            </w:r>
          </w:p>
          <w:p w14:paraId="585317F3" w14:textId="77777777" w:rsidR="00B96BE6" w:rsidRDefault="00B96BE6" w:rsidP="00B96BE6">
            <w:pPr>
              <w:rPr>
                <w:lang w:val="pl-PL"/>
              </w:rPr>
            </w:pPr>
          </w:p>
        </w:tc>
        <w:tc>
          <w:tcPr>
            <w:tcW w:w="3078" w:type="dxa"/>
          </w:tcPr>
          <w:p w14:paraId="64D4A741" w14:textId="77777777" w:rsidR="00B96BE6" w:rsidRPr="00B96BE6" w:rsidRDefault="00B96BE6" w:rsidP="00B96BE6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>Ocenę celujący</w:t>
            </w:r>
          </w:p>
          <w:p w14:paraId="4D215CFA" w14:textId="77777777" w:rsidR="00B96BE6" w:rsidRPr="00B96BE6" w:rsidRDefault="00B96BE6" w:rsidP="00B96BE6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/>
              </w:rPr>
              <w:t>uczeń, który posiada wiedzę i umiejętności na ocenę bardzo dobry i ponadto</w:t>
            </w:r>
          </w:p>
          <w:p w14:paraId="06CAB599" w14:textId="77777777" w:rsidR="00B96BE6" w:rsidRDefault="00B96BE6" w:rsidP="00B96BE6">
            <w:pPr>
              <w:rPr>
                <w:lang w:val="pl-PL"/>
              </w:rPr>
            </w:pPr>
          </w:p>
        </w:tc>
      </w:tr>
      <w:tr w:rsidR="00B96BE6" w14:paraId="430821CC" w14:textId="77777777" w:rsidTr="00E00D21">
        <w:tc>
          <w:tcPr>
            <w:tcW w:w="15388" w:type="dxa"/>
            <w:gridSpan w:val="5"/>
          </w:tcPr>
          <w:p w14:paraId="45CC2083" w14:textId="66183A40" w:rsidR="00B96BE6" w:rsidRDefault="00B96BE6" w:rsidP="00B96BE6">
            <w:pPr>
              <w:jc w:val="center"/>
              <w:rPr>
                <w:lang w:val="pl-PL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Z ZAKRESU  </w:t>
            </w:r>
            <w:r w:rsidRPr="007F7490">
              <w:rPr>
                <w:rFonts w:ascii="Times New Roman" w:hAnsi="Times New Roman"/>
                <w:b/>
                <w:color w:val="FF0000"/>
              </w:rPr>
              <w:t>OPTYKA</w:t>
            </w:r>
          </w:p>
        </w:tc>
      </w:tr>
      <w:tr w:rsidR="00B96BE6" w14:paraId="13F0E31F" w14:textId="77777777" w:rsidTr="00B96BE6">
        <w:tc>
          <w:tcPr>
            <w:tcW w:w="3077" w:type="dxa"/>
          </w:tcPr>
          <w:p w14:paraId="7D709123" w14:textId="77777777" w:rsidR="00B96BE6" w:rsidRPr="00E35552" w:rsidRDefault="00B96BE6" w:rsidP="00B96BE6">
            <w:pPr>
              <w:pStyle w:val="TableParagraph"/>
              <w:numPr>
                <w:ilvl w:val="0"/>
                <w:numId w:val="16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pacing w:val="-4"/>
              </w:rPr>
            </w:pPr>
            <w:r w:rsidRPr="00E35552">
              <w:rPr>
                <w:rFonts w:ascii="Times New Roman" w:hAnsi="Times New Roman" w:cs="Times New Roman"/>
                <w:spacing w:val="-4"/>
              </w:rPr>
      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      </w:r>
          </w:p>
          <w:p w14:paraId="627CE446" w14:textId="77777777" w:rsidR="00B96BE6" w:rsidRPr="00E35552" w:rsidRDefault="00B96BE6" w:rsidP="00B96BE6">
            <w:pPr>
              <w:pStyle w:val="TableParagraph"/>
              <w:numPr>
                <w:ilvl w:val="0"/>
                <w:numId w:val="16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ilustruje prostoliniowe rozchodzenie się światła w ośrodku jednorodnym; podaje przykłady prostoliniowego biegu promieni światła w otaczającej rzeczywistości</w:t>
            </w:r>
          </w:p>
          <w:p w14:paraId="6C4E354F" w14:textId="77777777" w:rsidR="00B96BE6" w:rsidRPr="00E35552" w:rsidRDefault="00B96BE6" w:rsidP="00B96BE6">
            <w:pPr>
              <w:pStyle w:val="TableParagraph"/>
              <w:numPr>
                <w:ilvl w:val="0"/>
                <w:numId w:val="16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opisuje mechanizm powstawania cienia i półcienia jako konsekwencje prostoliniowego rozchodzenia się światła w ośrodku jednorodnym; podaje przykłady powstawania cienia i półcienia w otaczającej rzeczywistości</w:t>
            </w:r>
          </w:p>
          <w:p w14:paraId="0F5FF669" w14:textId="77777777" w:rsidR="00B96BE6" w:rsidRPr="00E35552" w:rsidRDefault="00B96BE6" w:rsidP="00B96BE6">
            <w:pPr>
              <w:pStyle w:val="TableParagraph"/>
              <w:numPr>
                <w:ilvl w:val="0"/>
                <w:numId w:val="16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porównuje zjawiska odbicia i rozproszenia światła; podaje przykłady odbicia i rozproszenia światła w otaczającej rzeczywistości</w:t>
            </w:r>
          </w:p>
          <w:p w14:paraId="6F7CE465" w14:textId="77777777" w:rsidR="00B96BE6" w:rsidRPr="00E35552" w:rsidRDefault="00B96BE6" w:rsidP="00B96BE6">
            <w:pPr>
              <w:pStyle w:val="TableParagraph"/>
              <w:numPr>
                <w:ilvl w:val="0"/>
                <w:numId w:val="16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 xml:space="preserve">rozróżnia zwierciadła płaskie </w:t>
            </w:r>
            <w:r w:rsidRPr="00E35552">
              <w:rPr>
                <w:rFonts w:ascii="Times New Roman" w:hAnsi="Times New Roman" w:cs="Times New Roman"/>
              </w:rPr>
              <w:lastRenderedPageBreak/>
              <w:t>i sferyczne (wklęsłe i wypukłe); podaje przykłady zwierciadeł w otaczającej rzeczywistości</w:t>
            </w:r>
          </w:p>
          <w:p w14:paraId="2552F71F" w14:textId="77777777" w:rsidR="00B96BE6" w:rsidRPr="00E35552" w:rsidRDefault="00B96BE6" w:rsidP="00B96BE6">
            <w:pPr>
              <w:pStyle w:val="TableParagraph"/>
              <w:numPr>
                <w:ilvl w:val="0"/>
                <w:numId w:val="16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posługuje się pojęciami osi optycznej i promienia krzywizny zwierciadła; wymienia cechy obrazów wytworzonych przez zwierciadła (pozorne lub rzeczywiste, proste lub odwrócone, powiększone, pomniejszone lub tej samej wielkości co przedmiot)</w:t>
            </w:r>
          </w:p>
          <w:p w14:paraId="7ADF209F" w14:textId="77777777" w:rsidR="00B96BE6" w:rsidRPr="00E35552" w:rsidRDefault="00B96BE6" w:rsidP="00B96BE6">
            <w:pPr>
              <w:pStyle w:val="TableParagraph"/>
              <w:numPr>
                <w:ilvl w:val="0"/>
                <w:numId w:val="16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rozróżnia obrazy: rzeczywisty, pozorny, prosty, odwrócony, powiększony, pomniejszony, tej samej wielkości co przedmiot</w:t>
            </w:r>
          </w:p>
          <w:p w14:paraId="5CF37516" w14:textId="77777777" w:rsidR="00B96BE6" w:rsidRPr="00E35552" w:rsidRDefault="00B96BE6" w:rsidP="00B96BE6">
            <w:pPr>
              <w:pStyle w:val="TableParagraph"/>
              <w:numPr>
                <w:ilvl w:val="0"/>
                <w:numId w:val="16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opisuje światło lasera jako jedno-barwne i ilustruje to brakiem rozszczepienia w pryzmacie; porównuje przejście światła jednobarwnego i światła białego przez pryzmat</w:t>
            </w:r>
          </w:p>
          <w:p w14:paraId="02DFBA9E" w14:textId="77777777" w:rsidR="00B96BE6" w:rsidRPr="00E35552" w:rsidRDefault="00B96BE6" w:rsidP="00B96BE6">
            <w:pPr>
              <w:pStyle w:val="TableParagraph"/>
              <w:numPr>
                <w:ilvl w:val="0"/>
                <w:numId w:val="16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 xml:space="preserve">rozróżnia rodzaje soczewek (skupiające i rozpraszające); posługuje się pojęciem osi </w:t>
            </w:r>
            <w:r w:rsidRPr="00E35552">
              <w:rPr>
                <w:rFonts w:ascii="Times New Roman" w:hAnsi="Times New Roman" w:cs="Times New Roman"/>
              </w:rPr>
              <w:br/>
              <w:t>optycznej soczewki; rozróżnia symbole soczewki skupiającej i rozpraszającej; podaje przykłady soczewek w otaczającej rzeczywistości oraz przykłady ich wykorzystania</w:t>
            </w:r>
          </w:p>
          <w:p w14:paraId="2A0571A4" w14:textId="77777777" w:rsidR="00B96BE6" w:rsidRDefault="00B96BE6" w:rsidP="00B96BE6">
            <w:pPr>
              <w:rPr>
                <w:lang w:val="pl-PL"/>
              </w:rPr>
            </w:pPr>
          </w:p>
        </w:tc>
        <w:tc>
          <w:tcPr>
            <w:tcW w:w="3077" w:type="dxa"/>
          </w:tcPr>
          <w:p w14:paraId="5C06E8E8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lastRenderedPageBreak/>
              <w:t>opisuje rozchodzenie się światła w ośrodku jednorodnym</w:t>
            </w:r>
          </w:p>
          <w:p w14:paraId="1021FE41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opisuje światło jako rodzaj fal elektromagnetycznych; podaje przedział długości fal świetlnych oraz przybliżoną wartość prędkości światła  w próżni</w:t>
            </w:r>
          </w:p>
          <w:p w14:paraId="0323B24C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przedstawia na schematycznym rysunku powstawanie cienia i półcienia</w:t>
            </w:r>
          </w:p>
          <w:p w14:paraId="0B7BC74F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opisuje zjawiska zaćmienia Słońca i Księżyca</w:t>
            </w:r>
          </w:p>
          <w:p w14:paraId="2699CFEF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posługuje się pojęciami: kąta padania, kąta odbicia i normalnej do opisu zjawiska odbicia światła od powierzchni płaskiej; opisuje związek między kątem padania a kątem odbicia; podaje i stosuje prawo odbicia</w:t>
            </w:r>
          </w:p>
          <w:p w14:paraId="75CAD110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opisuje zjawisko odbicia światła od powierzchni chropowatej</w:t>
            </w:r>
          </w:p>
          <w:p w14:paraId="00C34E30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 xml:space="preserve">analizuje bieg promieni wychodzących z punktu w różnych kierunkach, a następnie odbitych od zwierciadła płaskiego </w:t>
            </w:r>
            <w:r w:rsidRPr="00E35552">
              <w:rPr>
                <w:rFonts w:ascii="Times New Roman" w:hAnsi="Times New Roman" w:cs="Times New Roman"/>
              </w:rPr>
              <w:lastRenderedPageBreak/>
              <w:t>i zwierciadeł sferycznych; opisuje i ilustruje zjawisko odbicia od powierzchni sferycznej</w:t>
            </w:r>
          </w:p>
          <w:p w14:paraId="5F9B2A94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pacing w:val="-2"/>
              </w:rPr>
            </w:pPr>
            <w:r w:rsidRPr="00E35552">
              <w:rPr>
                <w:rFonts w:ascii="Times New Roman" w:hAnsi="Times New Roman" w:cs="Times New Roman"/>
                <w:spacing w:val="-2"/>
              </w:rPr>
              <w:t>opisuje i konstruuje graficznie bieg promieni ilustrujący powstawanie obrazów pozornych wytwarzanych przez zwierciadło płaskie; wymienia trzy cechy obrazu (pozorny, prosty i tej samej wielkości co przedmiot); wyjaśnia, kiedy obraz jest rzeczywisty, a kiedy – pozorny</w:t>
            </w:r>
          </w:p>
          <w:p w14:paraId="5EBD50DF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opisuje skupianie się promieni w zwierciadle wklęsłym; posługuje się pojęciami ogniska i ogniskowej zwierciadła</w:t>
            </w:r>
          </w:p>
          <w:p w14:paraId="1FD46FE7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podaje przykłady wykorzystania zwierciadeł w otaczającej rzeczywistości</w:t>
            </w:r>
          </w:p>
          <w:p w14:paraId="33D5B22E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opisuje i konstruuje graficznie bieg promieni ilustrujący powstawanie obrazów rzeczywistych i pozornych wytwarzanych przez zwierciadła sferyczne, znając położenie ogniska</w:t>
            </w:r>
          </w:p>
          <w:p w14:paraId="28217092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opisuje obrazy wytwarzane przez zwierciadła sferyczne (podaje trzy cechy obrazu)</w:t>
            </w:r>
          </w:p>
          <w:p w14:paraId="25E84D0F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posługuje się pojęciem powiększenia obrazu jako ilorazu wysokości obrazu i wysokości przedmiotu</w:t>
            </w:r>
          </w:p>
          <w:p w14:paraId="5BE0FEE1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 xml:space="preserve">opisuje jakościowo zjawisko załamania światła na granicy dwóch ośrodków różniących się prędkością rozchodzenia się światła; wskazuje kierunek załamania; posługuje się </w:t>
            </w:r>
            <w:r w:rsidRPr="00E35552">
              <w:rPr>
                <w:rFonts w:ascii="Times New Roman" w:hAnsi="Times New Roman" w:cs="Times New Roman"/>
              </w:rPr>
              <w:lastRenderedPageBreak/>
              <w:t>pojęciem kąta załamania</w:t>
            </w:r>
          </w:p>
          <w:p w14:paraId="619EF40C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podaje i stosuje prawo załamania światła (jakościowo)</w:t>
            </w:r>
          </w:p>
          <w:p w14:paraId="2A05694C" w14:textId="77777777" w:rsidR="00B96BE6" w:rsidRPr="00E35552" w:rsidRDefault="00B96BE6" w:rsidP="00B96BE6">
            <w:pPr>
              <w:pStyle w:val="TableParagraph"/>
              <w:numPr>
                <w:ilvl w:val="0"/>
                <w:numId w:val="17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opisuje światło białe jako mieszaninę barw; ilustruje to rozszczepieniem światła w pryzmacie; podaje inne przykłady rozszczepienia światła</w:t>
            </w:r>
          </w:p>
          <w:p w14:paraId="2CA54288" w14:textId="77777777" w:rsidR="00B96BE6" w:rsidRPr="00E35552" w:rsidRDefault="00B96BE6" w:rsidP="00B96BE6">
            <w:pPr>
              <w:pStyle w:val="TableParagraph"/>
              <w:numPr>
                <w:ilvl w:val="0"/>
                <w:numId w:val="16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pacing w:val="2"/>
              </w:rPr>
            </w:pPr>
            <w:r w:rsidRPr="00E35552">
              <w:rPr>
                <w:rFonts w:ascii="Times New Roman" w:hAnsi="Times New Roman" w:cs="Times New Roman"/>
                <w:spacing w:val="2"/>
              </w:rPr>
              <w:t xml:space="preserve">opisuje bieg promieni ilustrujący powstawanie obrazów </w:t>
            </w:r>
            <w:r w:rsidRPr="00E35552">
              <w:rPr>
                <w:rFonts w:ascii="Times New Roman" w:hAnsi="Times New Roman" w:cs="Times New Roman"/>
                <w:spacing w:val="2"/>
              </w:rPr>
              <w:br/>
              <w:t>rzeczywistych i pozornych wytwarzanych przez soczewki, znając położenie ogniska</w:t>
            </w:r>
          </w:p>
          <w:p w14:paraId="2DE574F3" w14:textId="77777777" w:rsidR="00B96BE6" w:rsidRDefault="00B96BE6" w:rsidP="00B96BE6">
            <w:pPr>
              <w:rPr>
                <w:lang w:val="pl-PL"/>
              </w:rPr>
            </w:pPr>
          </w:p>
        </w:tc>
        <w:tc>
          <w:tcPr>
            <w:tcW w:w="3078" w:type="dxa"/>
          </w:tcPr>
          <w:p w14:paraId="5AF61E8A" w14:textId="77777777" w:rsidR="00B96BE6" w:rsidRPr="00E35552" w:rsidRDefault="00B96BE6" w:rsidP="00B96BE6">
            <w:pPr>
              <w:pStyle w:val="TableParagraph"/>
              <w:numPr>
                <w:ilvl w:val="0"/>
                <w:numId w:val="18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pacing w:val="4"/>
              </w:rPr>
            </w:pPr>
            <w:r w:rsidRPr="00E35552">
              <w:rPr>
                <w:rFonts w:ascii="Times New Roman" w:hAnsi="Times New Roman" w:cs="Times New Roman"/>
                <w:spacing w:val="4"/>
              </w:rPr>
              <w:lastRenderedPageBreak/>
              <w:t>wskazuje prędkość światła jako maksymalną prędkość przepływu informacji; porównuje wartości prędkości światła w różnych ośrodkach przezroczystych</w:t>
            </w:r>
          </w:p>
          <w:p w14:paraId="2EFE8ABF" w14:textId="77777777" w:rsidR="00B96BE6" w:rsidRPr="00E35552" w:rsidRDefault="00B96BE6" w:rsidP="00B96BE6">
            <w:pPr>
              <w:pStyle w:val="TableParagraph"/>
              <w:numPr>
                <w:ilvl w:val="0"/>
                <w:numId w:val="18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pacing w:val="4"/>
              </w:rPr>
            </w:pPr>
            <w:r w:rsidRPr="00E35552">
              <w:rPr>
                <w:rFonts w:ascii="Times New Roman" w:hAnsi="Times New Roman" w:cs="Times New Roman"/>
                <w:spacing w:val="4"/>
              </w:rPr>
              <w:t>wyjaśnia mechanizm zjawisk zaćmienia Słońca i Księżyca, korzystając ze schematycznych rysunków przedstawiających te zjawiska</w:t>
            </w:r>
          </w:p>
          <w:p w14:paraId="761D8977" w14:textId="77777777" w:rsidR="00B96BE6" w:rsidRPr="00E35552" w:rsidRDefault="00B96BE6" w:rsidP="00B96BE6">
            <w:pPr>
              <w:pStyle w:val="TableParagraph"/>
              <w:numPr>
                <w:ilvl w:val="0"/>
                <w:numId w:val="18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projektuje i przeprowadza doświadczenie potwierdzające równość kątów padania i odbicia; wskazuje czynniki istotne i nieistotne dla wyników doświadczenia; prezentuje i krytycznie ocenia wyniki doświadczenia</w:t>
            </w:r>
          </w:p>
          <w:p w14:paraId="662F9064" w14:textId="77777777" w:rsidR="00B96BE6" w:rsidRPr="00E35552" w:rsidRDefault="00B96BE6" w:rsidP="00B96BE6">
            <w:pPr>
              <w:pStyle w:val="TableParagraph"/>
              <w:numPr>
                <w:ilvl w:val="0"/>
                <w:numId w:val="18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analizuje bieg promieni odbitych od zwierciadła wypukłego; posługuje się pojęciem ogniska pozornego zwierciadła wypukłego</w:t>
            </w:r>
          </w:p>
          <w:p w14:paraId="49C33766" w14:textId="77777777" w:rsidR="00B96BE6" w:rsidRPr="00E35552" w:rsidRDefault="00B96BE6" w:rsidP="00B96BE6">
            <w:pPr>
              <w:pStyle w:val="TableParagraph"/>
              <w:numPr>
                <w:ilvl w:val="0"/>
                <w:numId w:val="18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podaje i stosuje związek ogniskowej z promieniem krzywizny (w przybliżeniu</w:t>
            </w:r>
            <w:r w:rsidRPr="00E35552">
              <w:rPr>
                <w:rFonts w:ascii="Times New Roman" w:hAnsi="Times New Roman" w:cs="Times New Roman"/>
              </w:rPr>
              <w:br/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f=</m:t>
              </m:r>
              <m:f>
                <m:fPr>
                  <m:ctrlPr>
                    <w:rPr>
                      <w:rFonts w:ascii="Cambria Math" w:eastAsiaTheme="minorHAnsi" w:hAnsi="Cambria Math" w:cs="Times New Roman"/>
                      <w:i/>
                      <w:lang w:eastAsia="en-US" w:bidi="ar-S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∙r</m:t>
              </m:r>
            </m:oMath>
            <w:r w:rsidRPr="00E35552">
              <w:rPr>
                <w:rFonts w:ascii="Times New Roman" w:hAnsi="Times New Roman" w:cs="Times New Roman"/>
              </w:rPr>
              <w:t xml:space="preserve">); wyjaśnia i stosuje odwracalność biegu promieni </w:t>
            </w:r>
            <w:r w:rsidRPr="00E35552">
              <w:rPr>
                <w:rFonts w:ascii="Times New Roman" w:hAnsi="Times New Roman" w:cs="Times New Roman"/>
              </w:rPr>
              <w:lastRenderedPageBreak/>
              <w:t>świetlnych (stwierdza np., że promienie wychodzące z ogniska po odbiciu od zwierciadła tworzą wiązkę promieni równoległych do osi optycznej)</w:t>
            </w:r>
          </w:p>
          <w:p w14:paraId="6131338C" w14:textId="77777777" w:rsidR="00B96BE6" w:rsidRPr="00E35552" w:rsidRDefault="00B96BE6" w:rsidP="00B96BE6">
            <w:pPr>
              <w:pStyle w:val="TableParagraph"/>
              <w:numPr>
                <w:ilvl w:val="0"/>
                <w:numId w:val="18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przewiduje rodzaj i położenie obrazu wytwarzanego przez zwierciadła sferyczne w zależności od odległości przedmiotu od zwierciadła</w:t>
            </w:r>
          </w:p>
          <w:p w14:paraId="3793667D" w14:textId="77777777" w:rsidR="00B96BE6" w:rsidRPr="00E35552" w:rsidRDefault="00B96BE6" w:rsidP="00B96BE6">
            <w:pPr>
              <w:pStyle w:val="TableParagraph"/>
              <w:numPr>
                <w:ilvl w:val="0"/>
                <w:numId w:val="18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i/>
              </w:rPr>
            </w:pPr>
            <w:r w:rsidRPr="00E35552">
              <w:rPr>
                <w:rFonts w:ascii="Times New Roman" w:hAnsi="Times New Roman" w:cs="Times New Roman"/>
              </w:rPr>
              <w:t xml:space="preserve">posługuje się pojęciem powiększenia obrazu jako ilorazu odległości obrazu od zwierciadła i odległości przedmiotu od zwierciadła; podaje i stosuje wzory na powiększenie obrazu (np.: </w:t>
            </w:r>
            <m:oMath>
              <m:r>
                <w:rPr>
                  <w:rFonts w:ascii="Cambria Math" w:eastAsiaTheme="minorEastAsia" w:hAnsi="Cambria Math" w:cs="Times New Roman"/>
                </w:rPr>
                <m:t>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eastAsia="en-US" w:bidi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</m:den>
              </m:f>
            </m:oMath>
            <w:r w:rsidRPr="00E35552">
              <w:rPr>
                <w:rFonts w:ascii="Times New Roman" w:hAnsi="Times New Roman" w:cs="Times New Roman"/>
              </w:rPr>
              <w:t xml:space="preserve"> i </w:t>
            </w:r>
            <m:oMath>
              <m:r>
                <w:rPr>
                  <w:rFonts w:ascii="Cambria Math" w:eastAsiaTheme="minorEastAsia" w:hAnsi="Cambria Math" w:cs="Times New Roman"/>
                </w:rPr>
                <m:t>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eastAsia="en-US"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den>
              </m:f>
            </m:oMath>
            <w:r w:rsidRPr="00E35552">
              <w:rPr>
                <w:rFonts w:ascii="Times New Roman" w:hAnsi="Times New Roman" w:cs="Times New Roman"/>
              </w:rPr>
              <w:t>)</w:t>
            </w:r>
            <w:r w:rsidRPr="00E35552">
              <w:rPr>
                <w:rFonts w:ascii="Times New Roman" w:hAnsi="Times New Roman" w:cs="Times New Roman"/>
                <w:i/>
              </w:rPr>
              <w:t>;</w:t>
            </w:r>
            <w:r w:rsidRPr="00E35552">
              <w:rPr>
                <w:rFonts w:ascii="Times New Roman" w:hAnsi="Times New Roman" w:cs="Times New Roman"/>
              </w:rPr>
              <w:t xml:space="preserve"> wyjaśnia, kiedy: </w:t>
            </w:r>
            <w:r w:rsidRPr="00E35552">
              <w:rPr>
                <w:rFonts w:ascii="Times New Roman" w:hAnsi="Times New Roman" w:cs="Times New Roman"/>
                <w:i/>
              </w:rPr>
              <w:t xml:space="preserve">p  </w:t>
            </w:r>
            <w:r w:rsidRPr="00E35552">
              <w:rPr>
                <w:rFonts w:ascii="Times New Roman" w:hAnsi="Times New Roman" w:cs="Times New Roman"/>
              </w:rPr>
              <w:t xml:space="preserve">&lt; 1, </w:t>
            </w:r>
            <w:r w:rsidRPr="00E35552">
              <w:rPr>
                <w:rFonts w:ascii="Times New Roman" w:hAnsi="Times New Roman" w:cs="Times New Roman"/>
                <w:i/>
              </w:rPr>
              <w:t xml:space="preserve">p </w:t>
            </w:r>
            <w:r w:rsidRPr="00E35552">
              <w:rPr>
                <w:rFonts w:ascii="Times New Roman" w:hAnsi="Times New Roman" w:cs="Times New Roman"/>
              </w:rPr>
              <w:t xml:space="preserve">= 1, </w:t>
            </w:r>
            <w:r w:rsidRPr="00E35552">
              <w:rPr>
                <w:rFonts w:ascii="Times New Roman" w:hAnsi="Times New Roman" w:cs="Times New Roman"/>
                <w:i/>
              </w:rPr>
              <w:t xml:space="preserve">p </w:t>
            </w:r>
            <w:r w:rsidRPr="00E35552">
              <w:rPr>
                <w:rFonts w:ascii="Times New Roman" w:hAnsi="Times New Roman" w:cs="Times New Roman"/>
              </w:rPr>
              <w:t>&gt; 1</w:t>
            </w:r>
          </w:p>
          <w:p w14:paraId="2CCFA114" w14:textId="77777777" w:rsidR="00B96BE6" w:rsidRPr="00E35552" w:rsidRDefault="00B96BE6" w:rsidP="00B96BE6">
            <w:pPr>
              <w:pStyle w:val="TableParagraph"/>
              <w:numPr>
                <w:ilvl w:val="0"/>
                <w:numId w:val="18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opisuje i ilustruje bieg promieni równoległych do osi optycznej przechodzących przez soczewki skupiającą i rozpraszającą, posługując się pojęciami ogniska i ogniskowej; rozróżnia ogniska rzeczywiste i pozorne</w:t>
            </w:r>
          </w:p>
          <w:p w14:paraId="346343AC" w14:textId="77777777" w:rsidR="00B96BE6" w:rsidRPr="00E35552" w:rsidRDefault="00B96BE6" w:rsidP="00B96BE6">
            <w:pPr>
              <w:pStyle w:val="TableParagraph"/>
              <w:numPr>
                <w:ilvl w:val="0"/>
                <w:numId w:val="18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rysuje konstrukcyjnie obrazy wytworzone przez soczewki; rozróżnia obrazy: rzeczywiste, pozorne, proste, odwrócone; porównuje wielkość przedmiotu z wielkością obrazu</w:t>
            </w:r>
          </w:p>
          <w:p w14:paraId="5F27FB4B" w14:textId="77777777" w:rsidR="00B96BE6" w:rsidRPr="00E35552" w:rsidRDefault="00B96BE6" w:rsidP="00B96BE6">
            <w:pPr>
              <w:pStyle w:val="TableParagraph"/>
              <w:numPr>
                <w:ilvl w:val="0"/>
                <w:numId w:val="18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opisuje obrazy wytworzone przez soczewki (wymienia trzy cechy obrazu); określa rodzaj obrazu w zależności od odległości przedmiotu od soczewki</w:t>
            </w:r>
          </w:p>
          <w:p w14:paraId="1BE055F9" w14:textId="77777777" w:rsidR="00B96BE6" w:rsidRPr="00E35552" w:rsidRDefault="00B96BE6" w:rsidP="00B96BE6">
            <w:pPr>
              <w:pStyle w:val="TableParagraph"/>
              <w:numPr>
                <w:ilvl w:val="0"/>
                <w:numId w:val="18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pacing w:val="2"/>
              </w:rPr>
            </w:pPr>
            <w:r w:rsidRPr="00E35552">
              <w:rPr>
                <w:rFonts w:ascii="Times New Roman" w:hAnsi="Times New Roman" w:cs="Times New Roman"/>
                <w:spacing w:val="2"/>
              </w:rPr>
              <w:lastRenderedPageBreak/>
              <w:t xml:space="preserve">posługuje się pojęciem </w:t>
            </w:r>
            <w:r w:rsidRPr="00E35552">
              <w:rPr>
                <w:rFonts w:ascii="Times New Roman" w:hAnsi="Times New Roman" w:cs="Times New Roman"/>
                <w:spacing w:val="2"/>
              </w:rPr>
              <w:br/>
              <w:t>powiększenia obrazu jako ilorazu wysokości obrazu i wysokości przedmiotu</w:t>
            </w:r>
          </w:p>
          <w:p w14:paraId="56C455FC" w14:textId="084EF040" w:rsidR="00B96BE6" w:rsidRDefault="00B96BE6" w:rsidP="00B96BE6">
            <w:pPr>
              <w:rPr>
                <w:lang w:val="pl-PL"/>
              </w:rPr>
            </w:pPr>
            <w:r w:rsidRPr="00E3555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rozwiązuje proste (bardzo łatwe) zadania </w:t>
            </w:r>
          </w:p>
        </w:tc>
        <w:tc>
          <w:tcPr>
            <w:tcW w:w="3078" w:type="dxa"/>
          </w:tcPr>
          <w:p w14:paraId="576382F7" w14:textId="77777777" w:rsidR="00B96BE6" w:rsidRPr="00E35552" w:rsidRDefault="00B96BE6" w:rsidP="00B96BE6">
            <w:pPr>
              <w:pStyle w:val="TableParagraph"/>
              <w:numPr>
                <w:ilvl w:val="0"/>
                <w:numId w:val="1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lastRenderedPageBreak/>
              <w:t>wyjaśnia mechanizm rozszczepienia światła w pryzmacie, posługując się związkiem między prędkością światła a długością fali świetlnej w różnych ośrodkach i odwołując się do widma światła białego</w:t>
            </w:r>
          </w:p>
          <w:p w14:paraId="1FA43505" w14:textId="77777777" w:rsidR="00B96BE6" w:rsidRPr="00E35552" w:rsidRDefault="00B96BE6" w:rsidP="00B96BE6">
            <w:pPr>
              <w:pStyle w:val="TableParagraph"/>
              <w:numPr>
                <w:ilvl w:val="0"/>
                <w:numId w:val="1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opisuje zjawisko powstawania tęczy</w:t>
            </w:r>
          </w:p>
          <w:p w14:paraId="7992BAE2" w14:textId="77777777" w:rsidR="00B96BE6" w:rsidRPr="00E35552" w:rsidRDefault="00B96BE6" w:rsidP="00B96BE6">
            <w:pPr>
              <w:pStyle w:val="TableParagraph"/>
              <w:numPr>
                <w:ilvl w:val="0"/>
                <w:numId w:val="1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pacing w:val="-4"/>
              </w:rPr>
            </w:pPr>
            <w:r w:rsidRPr="00E35552">
              <w:rPr>
                <w:rFonts w:ascii="Times New Roman" w:hAnsi="Times New Roman" w:cs="Times New Roman"/>
                <w:spacing w:val="-4"/>
              </w:rPr>
              <w:t xml:space="preserve">posługuje się pojęciem zdolności </w:t>
            </w:r>
            <w:r w:rsidRPr="00E35552">
              <w:rPr>
                <w:rFonts w:ascii="Times New Roman" w:hAnsi="Times New Roman" w:cs="Times New Roman"/>
                <w:spacing w:val="-4"/>
              </w:rPr>
              <w:br/>
              <w:t>skupiającej soczewki wraz z jej jednostką (1 D)</w:t>
            </w:r>
          </w:p>
          <w:p w14:paraId="0D18678A" w14:textId="77777777" w:rsidR="00B96BE6" w:rsidRPr="00E35552" w:rsidRDefault="00B96BE6" w:rsidP="00B96BE6">
            <w:pPr>
              <w:pStyle w:val="TableParagraph"/>
              <w:numPr>
                <w:ilvl w:val="0"/>
                <w:numId w:val="1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 xml:space="preserve">posługuje się pojęciem powiększenia obrazu jako ilorazu odległości obrazu od soczewki i odległości przedmiotu od soczewki; podaje i stosuje wzory na powiększenie obrazu (np.: </w:t>
            </w:r>
            <m:oMath>
              <m:r>
                <w:rPr>
                  <w:rFonts w:ascii="Cambria Math" w:eastAsiaTheme="minorEastAsia" w:hAnsi="Cambria Math" w:cs="Times New Roman"/>
                </w:rPr>
                <m:t>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eastAsia="en-US" w:bidi="ar-S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eastAsia="en-US" w:bidi="ar-S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h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</m:den>
              </m:f>
            </m:oMath>
            <w:r w:rsidRPr="00E35552">
              <w:rPr>
                <w:rFonts w:ascii="Times New Roman" w:hAnsi="Times New Roman" w:cs="Times New Roman"/>
              </w:rPr>
              <w:t xml:space="preserve"> i </w:t>
            </w:r>
            <m:oMath>
              <m:r>
                <w:rPr>
                  <w:rFonts w:ascii="Cambria Math" w:eastAsiaTheme="minorEastAsia" w:hAnsi="Cambria Math" w:cs="Times New Roman"/>
                </w:rPr>
                <m:t>p=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eastAsia="en-US" w:bidi="ar-S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y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den>
              </m:f>
            </m:oMath>
            <w:r w:rsidRPr="00E35552">
              <w:rPr>
                <w:rFonts w:ascii="Times New Roman" w:hAnsi="Times New Roman" w:cs="Times New Roman"/>
              </w:rPr>
              <w:t>)</w:t>
            </w:r>
            <w:r w:rsidRPr="00E35552">
              <w:rPr>
                <w:rFonts w:ascii="Times New Roman" w:hAnsi="Times New Roman" w:cs="Times New Roman"/>
                <w:i/>
              </w:rPr>
              <w:t>;</w:t>
            </w:r>
            <w:r w:rsidRPr="00E35552">
              <w:rPr>
                <w:rFonts w:ascii="Times New Roman" w:hAnsi="Times New Roman" w:cs="Times New Roman"/>
              </w:rPr>
              <w:t xml:space="preserve">  stwierdza, kiedy: </w:t>
            </w:r>
            <w:r w:rsidRPr="00E35552">
              <w:rPr>
                <w:rFonts w:ascii="Times New Roman" w:hAnsi="Times New Roman" w:cs="Times New Roman"/>
                <w:i/>
              </w:rPr>
              <w:t xml:space="preserve">p  </w:t>
            </w:r>
            <w:r w:rsidRPr="00E35552">
              <w:rPr>
                <w:rFonts w:ascii="Times New Roman" w:hAnsi="Times New Roman" w:cs="Times New Roman"/>
              </w:rPr>
              <w:t xml:space="preserve">&lt; 1, </w:t>
            </w:r>
            <w:r w:rsidRPr="00E35552">
              <w:rPr>
                <w:rFonts w:ascii="Times New Roman" w:hAnsi="Times New Roman" w:cs="Times New Roman"/>
                <w:i/>
              </w:rPr>
              <w:t xml:space="preserve">p </w:t>
            </w:r>
            <w:r w:rsidRPr="00E35552">
              <w:rPr>
                <w:rFonts w:ascii="Times New Roman" w:hAnsi="Times New Roman" w:cs="Times New Roman"/>
              </w:rPr>
              <w:t xml:space="preserve">= 1, </w:t>
            </w:r>
            <w:r w:rsidRPr="00E35552">
              <w:rPr>
                <w:rFonts w:ascii="Times New Roman" w:hAnsi="Times New Roman" w:cs="Times New Roman"/>
                <w:i/>
              </w:rPr>
              <w:t xml:space="preserve">p </w:t>
            </w:r>
            <w:r w:rsidRPr="00E35552">
              <w:rPr>
                <w:rFonts w:ascii="Times New Roman" w:hAnsi="Times New Roman" w:cs="Times New Roman"/>
              </w:rPr>
              <w:t>&gt; 1; porównuje obrazy w zależności od odległości przedmiotu od soczewki skupiającej i rodzaju soczewki</w:t>
            </w:r>
          </w:p>
          <w:p w14:paraId="7C48E149" w14:textId="77777777" w:rsidR="00B96BE6" w:rsidRPr="00E35552" w:rsidRDefault="00B96BE6" w:rsidP="00B96BE6">
            <w:pPr>
              <w:pStyle w:val="TableParagraph"/>
              <w:numPr>
                <w:ilvl w:val="0"/>
                <w:numId w:val="1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 xml:space="preserve">przewiduje rodzaj i położenie obrazu wy- tworzonego przez soczewki w zależności od </w:t>
            </w:r>
            <w:r w:rsidRPr="00E35552">
              <w:rPr>
                <w:rFonts w:ascii="Times New Roman" w:hAnsi="Times New Roman" w:cs="Times New Roman"/>
              </w:rPr>
              <w:lastRenderedPageBreak/>
              <w:t>odległości przedmiotu od soczewki, znając położenie ogniska (i odwrotnie)</w:t>
            </w:r>
          </w:p>
          <w:p w14:paraId="12F7AAA7" w14:textId="77777777" w:rsidR="00B96BE6" w:rsidRPr="00E35552" w:rsidRDefault="00B96BE6" w:rsidP="00B96BE6">
            <w:pPr>
              <w:pStyle w:val="TableParagraph"/>
              <w:numPr>
                <w:ilvl w:val="0"/>
                <w:numId w:val="1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posługuje się pojęciami astygmatyzmu i daltonizmu</w:t>
            </w:r>
          </w:p>
          <w:p w14:paraId="425A8955" w14:textId="77777777" w:rsidR="00B96BE6" w:rsidRPr="00E35552" w:rsidRDefault="00B96BE6" w:rsidP="00B96BE6">
            <w:pPr>
              <w:pStyle w:val="TableParagraph"/>
              <w:numPr>
                <w:ilvl w:val="0"/>
                <w:numId w:val="1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i/>
              </w:rPr>
            </w:pPr>
            <w:r w:rsidRPr="00E35552">
              <w:rPr>
                <w:rFonts w:ascii="Times New Roman" w:hAnsi="Times New Roman" w:cs="Times New Roman"/>
              </w:rPr>
              <w:t xml:space="preserve">rozwiązuje zadania (lub problemy) bardziej złożone dotyczące treści rozdziału </w:t>
            </w:r>
            <w:r w:rsidRPr="00E35552">
              <w:rPr>
                <w:rFonts w:ascii="Times New Roman" w:hAnsi="Times New Roman" w:cs="Times New Roman"/>
                <w:i/>
              </w:rPr>
              <w:t>Optyka</w:t>
            </w:r>
          </w:p>
          <w:p w14:paraId="2653525B" w14:textId="77777777" w:rsidR="00B96BE6" w:rsidRPr="00E35552" w:rsidRDefault="00B96BE6" w:rsidP="00B96BE6">
            <w:pPr>
              <w:pStyle w:val="TableParagraph"/>
              <w:numPr>
                <w:ilvl w:val="0"/>
                <w:numId w:val="19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E35552">
              <w:rPr>
                <w:rFonts w:ascii="Times New Roman" w:hAnsi="Times New Roman" w:cs="Times New Roman"/>
              </w:rPr>
              <w:t>posługuje się pojęciami krótkowzroczności i dalekowzroczności; opisuje rolę soczewek w korygowaniu tych wad wzroku</w:t>
            </w:r>
          </w:p>
          <w:p w14:paraId="452377DE" w14:textId="658B23AE" w:rsidR="00B96BE6" w:rsidRDefault="00B96BE6" w:rsidP="00B96BE6">
            <w:pPr>
              <w:rPr>
                <w:lang w:val="pl-PL"/>
              </w:rPr>
            </w:pPr>
            <w:r w:rsidRPr="00E35552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rozwiązuje proste zadania (lub problemy) </w:t>
            </w:r>
          </w:p>
        </w:tc>
        <w:tc>
          <w:tcPr>
            <w:tcW w:w="3078" w:type="dxa"/>
          </w:tcPr>
          <w:p w14:paraId="7CBA58E2" w14:textId="470C41A6" w:rsidR="00B96BE6" w:rsidRPr="00B96BE6" w:rsidRDefault="00B96BE6" w:rsidP="00B96BE6">
            <w:pPr>
              <w:rPr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 w:eastAsia="pl-PL"/>
              </w:rPr>
              <w:lastRenderedPageBreak/>
              <w:t>1</w:t>
            </w:r>
            <w:r w:rsidRPr="00B96BE6">
              <w:rPr>
                <w:rFonts w:ascii="Times New Roman" w:hAnsi="Times New Roman"/>
                <w:lang w:val="pl-PL" w:eastAsia="pl-PL"/>
              </w:rPr>
              <w:t>.Samodzielnie rozwiązuje problemy i łamigłówki fizyczne- zauważa i wyjaśnia występujące zależności, formułuje wnioski.</w:t>
            </w:r>
            <w:r w:rsidRPr="00B96BE6">
              <w:rPr>
                <w:rFonts w:ascii="Times New Roman" w:hAnsi="Times New Roman"/>
                <w:lang w:val="pl-PL" w:eastAsia="pl-PL"/>
              </w:rPr>
              <w:br/>
              <w:t>2. Posługuje się zdobytą wiedzą dla celów praktycznych.</w:t>
            </w:r>
            <w:r w:rsidRPr="00B96BE6">
              <w:rPr>
                <w:rFonts w:ascii="Times New Roman" w:hAnsi="Times New Roman"/>
                <w:lang w:val="pl-PL" w:eastAsia="pl-PL"/>
              </w:rPr>
              <w:br/>
              <w:t>3.</w:t>
            </w:r>
            <w:r w:rsidRPr="00B96BE6">
              <w:rPr>
                <w:rFonts w:ascii="Times New Roman" w:hAnsi="Times New Roman"/>
                <w:lang w:val="pl-PL"/>
              </w:rPr>
              <w:t xml:space="preserve"> Wykonuje samodzielnie, dodatkowo poza realizowanym na lekcjach materiałem programowym    twórcze zadania o podwyższonym stopniu trudności</w:t>
            </w:r>
          </w:p>
        </w:tc>
      </w:tr>
      <w:tr w:rsidR="00B96BE6" w14:paraId="12A63618" w14:textId="77777777" w:rsidTr="003C14F2">
        <w:tc>
          <w:tcPr>
            <w:tcW w:w="15388" w:type="dxa"/>
            <w:gridSpan w:val="5"/>
          </w:tcPr>
          <w:p w14:paraId="114802F5" w14:textId="4D338FE0" w:rsidR="00B96BE6" w:rsidRDefault="00B96BE6" w:rsidP="00B96BE6">
            <w:pPr>
              <w:jc w:val="center"/>
              <w:rPr>
                <w:lang w:val="pl-PL"/>
              </w:rPr>
            </w:pPr>
            <w:r>
              <w:rPr>
                <w:rFonts w:ascii="Times New Roman" w:eastAsia="Century Gothic" w:hAnsi="Times New Roman"/>
                <w:b/>
                <w:color w:val="FF0000"/>
                <w:lang w:val="pl-PL" w:eastAsia="pl-PL" w:bidi="pl-PL"/>
              </w:rPr>
              <w:lastRenderedPageBreak/>
              <w:t xml:space="preserve">Z ZAKRESU </w:t>
            </w:r>
            <w:r w:rsidRPr="007F7490">
              <w:rPr>
                <w:rFonts w:ascii="Times New Roman" w:eastAsia="Century Gothic" w:hAnsi="Times New Roman"/>
                <w:b/>
                <w:color w:val="FF0000"/>
                <w:lang w:val="pl-PL" w:eastAsia="pl-PL" w:bidi="pl-PL"/>
              </w:rPr>
              <w:t>MAGNETYZM</w:t>
            </w:r>
          </w:p>
        </w:tc>
      </w:tr>
      <w:tr w:rsidR="00B96BE6" w14:paraId="4451514B" w14:textId="77777777" w:rsidTr="00B96BE6">
        <w:tc>
          <w:tcPr>
            <w:tcW w:w="3077" w:type="dxa"/>
          </w:tcPr>
          <w:p w14:paraId="0AD9F376" w14:textId="77777777" w:rsidR="00B96BE6" w:rsidRPr="008751CD" w:rsidRDefault="00B96BE6" w:rsidP="00B96BE6">
            <w:pPr>
              <w:pStyle w:val="TableParagraph"/>
              <w:numPr>
                <w:ilvl w:val="0"/>
                <w:numId w:val="21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8751CD">
              <w:rPr>
                <w:rFonts w:ascii="Times New Roman" w:hAnsi="Times New Roman" w:cs="Times New Roman"/>
              </w:rPr>
              <w:t>nazywa bieguny magnesów stałych, opisuje oddziaływanie między nimi</w:t>
            </w:r>
          </w:p>
          <w:p w14:paraId="665DA24C" w14:textId="77777777" w:rsidR="00B96BE6" w:rsidRPr="008751CD" w:rsidRDefault="00B96BE6" w:rsidP="00B96BE6">
            <w:pPr>
              <w:pStyle w:val="TableParagraph"/>
              <w:numPr>
                <w:ilvl w:val="0"/>
                <w:numId w:val="21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8751CD">
              <w:rPr>
                <w:rFonts w:ascii="Times New Roman" w:hAnsi="Times New Roman" w:cs="Times New Roman"/>
              </w:rPr>
              <w:t>doświadczalnie demonstruje zachowanie się igły magnetycznej w obecności magnesu</w:t>
            </w:r>
          </w:p>
          <w:p w14:paraId="312832CC" w14:textId="77777777" w:rsidR="00B96BE6" w:rsidRPr="008751CD" w:rsidRDefault="00B96BE6" w:rsidP="00B96BE6">
            <w:pPr>
              <w:pStyle w:val="TableParagraph"/>
              <w:numPr>
                <w:ilvl w:val="0"/>
                <w:numId w:val="21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8751CD">
              <w:rPr>
                <w:rFonts w:ascii="Times New Roman" w:hAnsi="Times New Roman" w:cs="Times New Roman"/>
              </w:rPr>
              <w:t>opisuje zachowanie się igły magnetycznej w otoczeniu prostoliniowego przewodnika z prądem</w:t>
            </w:r>
          </w:p>
          <w:p w14:paraId="6E31993E" w14:textId="77777777" w:rsidR="00B96BE6" w:rsidRPr="008751CD" w:rsidRDefault="00B96BE6" w:rsidP="00B96BE6">
            <w:pPr>
              <w:pStyle w:val="TableParagraph"/>
              <w:numPr>
                <w:ilvl w:val="0"/>
                <w:numId w:val="21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8751CD">
              <w:rPr>
                <w:rFonts w:ascii="Times New Roman" w:hAnsi="Times New Roman" w:cs="Times New Roman"/>
              </w:rPr>
              <w:t>posługuje się pojęciem zwojnicy; stwierdza, że zwojnica, przez którą płynie prąd elektryczny, zachowuje się jak magnes</w:t>
            </w:r>
          </w:p>
          <w:p w14:paraId="7FD0D741" w14:textId="77777777" w:rsidR="00B96BE6" w:rsidRPr="008751CD" w:rsidRDefault="00B96BE6" w:rsidP="00B96BE6">
            <w:pPr>
              <w:pStyle w:val="TableParagraph"/>
              <w:numPr>
                <w:ilvl w:val="0"/>
                <w:numId w:val="21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8751CD">
              <w:rPr>
                <w:rFonts w:ascii="Times New Roman" w:hAnsi="Times New Roman" w:cs="Times New Roman"/>
              </w:rPr>
              <w:t>wskazuje oddziaływanie magnetyczne jako podstawę działania silników elektrycznych; podaje przykłady wykorzystania silników elektrycznych</w:t>
            </w:r>
          </w:p>
          <w:p w14:paraId="09DEE302" w14:textId="77777777" w:rsidR="00B96BE6" w:rsidRPr="008751CD" w:rsidRDefault="00B96BE6" w:rsidP="00B96BE6">
            <w:pPr>
              <w:pStyle w:val="TableParagraph"/>
              <w:numPr>
                <w:ilvl w:val="0"/>
                <w:numId w:val="21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8751CD">
              <w:rPr>
                <w:rFonts w:ascii="Times New Roman" w:hAnsi="Times New Roman" w:cs="Times New Roman"/>
              </w:rPr>
              <w:t xml:space="preserve">wyodrębnia z tekstów </w:t>
            </w:r>
            <w:r w:rsidRPr="008751CD">
              <w:rPr>
                <w:rFonts w:ascii="Times New Roman" w:hAnsi="Times New Roman" w:cs="Times New Roman"/>
              </w:rPr>
              <w:lastRenderedPageBreak/>
              <w:t>i ilustracji informacje kluczowe dla opisywanego zjawiska lub problemu</w:t>
            </w:r>
          </w:p>
          <w:p w14:paraId="46B78A16" w14:textId="77777777" w:rsidR="00B96BE6" w:rsidRPr="008751CD" w:rsidRDefault="00B96BE6" w:rsidP="00B96BE6">
            <w:pPr>
              <w:pStyle w:val="TableParagraph"/>
              <w:numPr>
                <w:ilvl w:val="0"/>
                <w:numId w:val="20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8751CD">
              <w:rPr>
                <w:rFonts w:ascii="Times New Roman" w:hAnsi="Times New Roman" w:cs="Times New Roman"/>
              </w:rPr>
              <w:t>współpracuje w zespole podczas przeprowadzania obserwacji i doświadczeń, przestrzegając zasad bezpieczeństwa</w:t>
            </w:r>
          </w:p>
          <w:p w14:paraId="0D75ECF8" w14:textId="0A3936FA" w:rsidR="00B96BE6" w:rsidRDefault="00B96BE6" w:rsidP="00B96BE6">
            <w:pPr>
              <w:rPr>
                <w:lang w:val="pl-PL"/>
              </w:rPr>
            </w:pPr>
            <w:r w:rsidRPr="00B96BE6">
              <w:rPr>
                <w:rFonts w:ascii="Times New Roman" w:hAnsi="Times New Roman"/>
                <w:lang w:val="pl-PL"/>
              </w:rPr>
              <w:t xml:space="preserve">rozwiązuje proste (bardzo łatwe) zadania dotyczące treści rozdziału </w:t>
            </w:r>
            <w:r w:rsidRPr="00B96BE6">
              <w:rPr>
                <w:rFonts w:ascii="Times New Roman" w:hAnsi="Times New Roman"/>
                <w:i/>
                <w:lang w:val="pl-PL"/>
              </w:rPr>
              <w:t>Magnetyzm</w:t>
            </w:r>
          </w:p>
        </w:tc>
        <w:tc>
          <w:tcPr>
            <w:tcW w:w="3077" w:type="dxa"/>
          </w:tcPr>
          <w:p w14:paraId="4FFEC526" w14:textId="77777777" w:rsidR="00B96BE6" w:rsidRPr="00C22D33" w:rsidRDefault="00B96BE6" w:rsidP="00B96BE6">
            <w:pPr>
              <w:pStyle w:val="TableParagraph"/>
              <w:numPr>
                <w:ilvl w:val="0"/>
                <w:numId w:val="23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C22D33">
              <w:rPr>
                <w:rFonts w:ascii="Times New Roman" w:hAnsi="Times New Roman" w:cs="Times New Roman"/>
              </w:rPr>
              <w:lastRenderedPageBreak/>
              <w:t>opisuje zachowanie się igły magnetycznej w obecności magnesu oraz zasadę działania kompasu (podaje czynniki zakłócające jego prawidłowe działanie); posługuje się pojęciem biegunów magnetycznych Ziemi</w:t>
            </w:r>
          </w:p>
          <w:p w14:paraId="7BDE22B6" w14:textId="77777777" w:rsidR="00B96BE6" w:rsidRPr="00C22D33" w:rsidRDefault="00B96BE6" w:rsidP="00B96BE6">
            <w:pPr>
              <w:pStyle w:val="TableParagraph"/>
              <w:numPr>
                <w:ilvl w:val="0"/>
                <w:numId w:val="23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C22D33">
              <w:rPr>
                <w:rFonts w:ascii="Times New Roman" w:hAnsi="Times New Roman" w:cs="Times New Roman"/>
              </w:rPr>
              <w:t>opisuje na przykładzie żelaza oddziaływanie magnesów na materiały magnetyczne; stwierdza, że w pobliżu magnesu każdy kawałek żelaza staje się magnesem (namagnesowuje się), a przedmioty wykonane z ferromagnetyku wzmacniają oddziaływanie magnetyczne magnesu</w:t>
            </w:r>
          </w:p>
          <w:p w14:paraId="13E68D24" w14:textId="77777777" w:rsidR="00B96BE6" w:rsidRPr="00C22D33" w:rsidRDefault="00B96BE6" w:rsidP="00B96BE6">
            <w:pPr>
              <w:pStyle w:val="TableParagraph"/>
              <w:numPr>
                <w:ilvl w:val="0"/>
                <w:numId w:val="23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spacing w:val="-6"/>
              </w:rPr>
            </w:pPr>
            <w:r w:rsidRPr="00C22D33">
              <w:rPr>
                <w:rFonts w:ascii="Times New Roman" w:hAnsi="Times New Roman" w:cs="Times New Roman"/>
                <w:spacing w:val="-6"/>
              </w:rPr>
              <w:t>podaje przykłady wykorzystania oddziaływania magnesów na materiały magnetyczne</w:t>
            </w:r>
          </w:p>
          <w:p w14:paraId="0EC15CA6" w14:textId="77777777" w:rsidR="00B96BE6" w:rsidRPr="00C22D33" w:rsidRDefault="00B96BE6" w:rsidP="00B96BE6">
            <w:pPr>
              <w:pStyle w:val="TableParagraph"/>
              <w:numPr>
                <w:ilvl w:val="0"/>
                <w:numId w:val="23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C22D33">
              <w:rPr>
                <w:rFonts w:ascii="Times New Roman" w:hAnsi="Times New Roman" w:cs="Times New Roman"/>
              </w:rPr>
              <w:t xml:space="preserve">opisuje właściwości </w:t>
            </w:r>
            <w:r w:rsidRPr="00C22D33">
              <w:rPr>
                <w:rFonts w:ascii="Times New Roman" w:hAnsi="Times New Roman" w:cs="Times New Roman"/>
              </w:rPr>
              <w:lastRenderedPageBreak/>
              <w:t>ferromagnetyków; podaje przykłady ferromagnetyków</w:t>
            </w:r>
          </w:p>
          <w:p w14:paraId="2B0BF31F" w14:textId="77777777" w:rsidR="00B96BE6" w:rsidRPr="00C22D33" w:rsidRDefault="00B96BE6" w:rsidP="00B96BE6">
            <w:pPr>
              <w:pStyle w:val="TableParagraph"/>
              <w:numPr>
                <w:ilvl w:val="0"/>
                <w:numId w:val="23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C22D33">
              <w:rPr>
                <w:rFonts w:ascii="Times New Roman" w:hAnsi="Times New Roman" w:cs="Times New Roman"/>
              </w:rPr>
              <w:t>opisuje doświadczenie Oersteda; podaje wnioski wynikające z tego doświadczenia</w:t>
            </w:r>
          </w:p>
          <w:p w14:paraId="047AA330" w14:textId="77777777" w:rsidR="00B96BE6" w:rsidRPr="00C22D33" w:rsidRDefault="00B96BE6" w:rsidP="00B96BE6">
            <w:pPr>
              <w:pStyle w:val="TableParagraph"/>
              <w:numPr>
                <w:ilvl w:val="0"/>
                <w:numId w:val="23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C22D33">
              <w:rPr>
                <w:rFonts w:ascii="Times New Roman" w:hAnsi="Times New Roman" w:cs="Times New Roman"/>
              </w:rPr>
              <w:t>doświadczalnie demonstruje zjawisko oddziaływania przewodnika z prądem na igłę magnetyczną</w:t>
            </w:r>
          </w:p>
          <w:p w14:paraId="6FD32161" w14:textId="77777777" w:rsidR="00B96BE6" w:rsidRPr="00C22D33" w:rsidRDefault="00B96BE6" w:rsidP="00B96BE6">
            <w:pPr>
              <w:pStyle w:val="TableParagraph"/>
              <w:numPr>
                <w:ilvl w:val="0"/>
                <w:numId w:val="2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C22D33">
              <w:rPr>
                <w:rFonts w:ascii="Times New Roman" w:hAnsi="Times New Roman" w:cs="Times New Roman"/>
              </w:rPr>
              <w:t>opisuje wzajemne oddziaływanie przewodników, przez które płynie prąd elektryczny, i magnesu trwałego</w:t>
            </w:r>
          </w:p>
          <w:p w14:paraId="11B4883E" w14:textId="77777777" w:rsidR="00B96BE6" w:rsidRPr="00C22D33" w:rsidRDefault="00B96BE6" w:rsidP="00B96BE6">
            <w:pPr>
              <w:pStyle w:val="TableParagraph"/>
              <w:numPr>
                <w:ilvl w:val="0"/>
                <w:numId w:val="2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C22D33">
              <w:rPr>
                <w:rFonts w:ascii="Times New Roman" w:hAnsi="Times New Roman" w:cs="Times New Roman"/>
              </w:rPr>
              <w:t xml:space="preserve">opisuje jakościowo wzajemne </w:t>
            </w:r>
            <w:r w:rsidRPr="00C22D33">
              <w:rPr>
                <w:rFonts w:ascii="Times New Roman" w:hAnsi="Times New Roman" w:cs="Times New Roman"/>
              </w:rPr>
              <w:br/>
              <w:t>oddziaływanie dwóch przewodników, przez które płynie prąd elektryczny (wyjaśnia, kiedy przewodniki się przyciągają, a kiedy odpychają)</w:t>
            </w:r>
          </w:p>
          <w:p w14:paraId="55DB6BB1" w14:textId="77777777" w:rsidR="00B96BE6" w:rsidRPr="00C22D33" w:rsidRDefault="00B96BE6" w:rsidP="00B96BE6">
            <w:pPr>
              <w:pStyle w:val="TableParagraph"/>
              <w:numPr>
                <w:ilvl w:val="0"/>
                <w:numId w:val="22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C22D33">
              <w:rPr>
                <w:rFonts w:ascii="Times New Roman" w:hAnsi="Times New Roman" w:cs="Times New Roman"/>
              </w:rPr>
              <w:t>opisuje budowę i działanie elektromagnesu</w:t>
            </w:r>
          </w:p>
          <w:p w14:paraId="0010AD0E" w14:textId="5DBF55D7" w:rsidR="00B96BE6" w:rsidRDefault="00B96BE6" w:rsidP="00B96BE6">
            <w:pPr>
              <w:rPr>
                <w:lang w:val="pl-PL"/>
              </w:rPr>
            </w:pPr>
            <w:r w:rsidRPr="00B96BE6">
              <w:rPr>
                <w:rFonts w:ascii="Times New Roman" w:hAnsi="Times New Roman"/>
                <w:lang w:val="pl-PL"/>
              </w:rPr>
              <w:t>opisuje wzajemne oddziaływanie elektro-magnesów i magnesów; podaje przykłady zastosowania elektromagnesów</w:t>
            </w:r>
          </w:p>
        </w:tc>
        <w:tc>
          <w:tcPr>
            <w:tcW w:w="3078" w:type="dxa"/>
          </w:tcPr>
          <w:p w14:paraId="104D1291" w14:textId="77777777" w:rsidR="00B96BE6" w:rsidRPr="00C22D33" w:rsidRDefault="00B96BE6" w:rsidP="00B96BE6">
            <w:pPr>
              <w:pStyle w:val="TableParagraph"/>
              <w:numPr>
                <w:ilvl w:val="0"/>
                <w:numId w:val="24"/>
              </w:numPr>
              <w:autoSpaceDE w:val="0"/>
              <w:autoSpaceDN w:val="0"/>
              <w:spacing w:line="226" w:lineRule="exact"/>
              <w:ind w:left="0" w:firstLine="0"/>
              <w:rPr>
                <w:rFonts w:ascii="Times New Roman" w:hAnsi="Times New Roman" w:cs="Times New Roman"/>
                <w:spacing w:val="6"/>
              </w:rPr>
            </w:pPr>
            <w:r w:rsidRPr="00C22D33">
              <w:rPr>
                <w:rFonts w:ascii="Times New Roman" w:hAnsi="Times New Roman" w:cs="Times New Roman"/>
                <w:spacing w:val="6"/>
              </w:rPr>
              <w:lastRenderedPageBreak/>
              <w:t>porównuje oddziaływania elektrostatyczne i magnetyczne</w:t>
            </w:r>
          </w:p>
          <w:p w14:paraId="77CE0902" w14:textId="77777777" w:rsidR="00B96BE6" w:rsidRPr="00C22D33" w:rsidRDefault="00B96BE6" w:rsidP="00B96BE6">
            <w:pPr>
              <w:pStyle w:val="TableParagraph"/>
              <w:numPr>
                <w:ilvl w:val="0"/>
                <w:numId w:val="24"/>
              </w:numPr>
              <w:autoSpaceDE w:val="0"/>
              <w:autoSpaceDN w:val="0"/>
              <w:spacing w:line="226" w:lineRule="exact"/>
              <w:ind w:left="0" w:firstLine="0"/>
              <w:rPr>
                <w:rFonts w:ascii="Times New Roman" w:hAnsi="Times New Roman" w:cs="Times New Roman"/>
                <w:spacing w:val="6"/>
              </w:rPr>
            </w:pPr>
            <w:r w:rsidRPr="00C22D33">
              <w:rPr>
                <w:rFonts w:ascii="Times New Roman" w:hAnsi="Times New Roman" w:cs="Times New Roman"/>
                <w:spacing w:val="6"/>
              </w:rPr>
              <w:t>wyjaśnia, na czym polega namagnesowanie ferromagnetyku; posługuje się pojęciem domen magnetycznych</w:t>
            </w:r>
          </w:p>
          <w:p w14:paraId="363C84BE" w14:textId="77777777" w:rsidR="00B96BE6" w:rsidRPr="00C22D33" w:rsidRDefault="00B96BE6" w:rsidP="00B96BE6">
            <w:pPr>
              <w:pStyle w:val="TableParagraph"/>
              <w:numPr>
                <w:ilvl w:val="0"/>
                <w:numId w:val="24"/>
              </w:numPr>
              <w:autoSpaceDE w:val="0"/>
              <w:autoSpaceDN w:val="0"/>
              <w:spacing w:line="226" w:lineRule="exact"/>
              <w:ind w:left="0" w:firstLine="0"/>
              <w:rPr>
                <w:rFonts w:ascii="Times New Roman" w:hAnsi="Times New Roman" w:cs="Times New Roman"/>
                <w:spacing w:val="6"/>
              </w:rPr>
            </w:pPr>
            <w:r w:rsidRPr="00C22D33">
              <w:rPr>
                <w:rFonts w:ascii="Times New Roman" w:hAnsi="Times New Roman" w:cs="Times New Roman"/>
                <w:spacing w:val="6"/>
              </w:rPr>
              <w:t>stwierdza, że linie, wzdłuż których igła kompasu lub opiłki układają się wokół prostoliniowego przewodnika z prądem, mają kształt współśrodkowych okręgów</w:t>
            </w:r>
          </w:p>
          <w:p w14:paraId="4ABD3FF8" w14:textId="77777777" w:rsidR="00B96BE6" w:rsidRPr="00C22D33" w:rsidRDefault="00B96BE6" w:rsidP="00B96BE6">
            <w:pPr>
              <w:pStyle w:val="TableParagraph"/>
              <w:numPr>
                <w:ilvl w:val="0"/>
                <w:numId w:val="24"/>
              </w:numPr>
              <w:autoSpaceDE w:val="0"/>
              <w:autoSpaceDN w:val="0"/>
              <w:spacing w:line="226" w:lineRule="exact"/>
              <w:ind w:left="0" w:firstLine="0"/>
              <w:rPr>
                <w:rFonts w:ascii="Times New Roman" w:hAnsi="Times New Roman" w:cs="Times New Roman"/>
                <w:spacing w:val="6"/>
              </w:rPr>
            </w:pPr>
            <w:r w:rsidRPr="00C22D33">
              <w:rPr>
                <w:rFonts w:ascii="Times New Roman" w:hAnsi="Times New Roman" w:cs="Times New Roman"/>
                <w:spacing w:val="6"/>
              </w:rPr>
              <w:t>opisuje sposoby wyznaczania biegunowości magnetycznej przewodnika kołowego i zwojnicy (reguła śruby prawoskrętnej, reguła prawej dłoni, na podstawie ułożenia strzałek oznaczających kierunek prądu – metoda liter S i N); stosuje wybrany sposób wyznaczania biegunowości przewodnika kołowego i zwojnicy</w:t>
            </w:r>
          </w:p>
          <w:p w14:paraId="594BE9DB" w14:textId="77777777" w:rsidR="00B96BE6" w:rsidRPr="00C22D33" w:rsidRDefault="00B96BE6" w:rsidP="00B96BE6">
            <w:pPr>
              <w:pStyle w:val="TableParagraph"/>
              <w:numPr>
                <w:ilvl w:val="0"/>
                <w:numId w:val="24"/>
              </w:numPr>
              <w:autoSpaceDE w:val="0"/>
              <w:autoSpaceDN w:val="0"/>
              <w:spacing w:line="226" w:lineRule="exact"/>
              <w:ind w:left="0" w:firstLine="0"/>
              <w:rPr>
                <w:rFonts w:ascii="Times New Roman" w:hAnsi="Times New Roman" w:cs="Times New Roman"/>
                <w:spacing w:val="6"/>
              </w:rPr>
            </w:pPr>
            <w:r w:rsidRPr="00C22D33">
              <w:rPr>
                <w:rFonts w:ascii="Times New Roman" w:hAnsi="Times New Roman" w:cs="Times New Roman"/>
                <w:spacing w:val="6"/>
              </w:rPr>
              <w:lastRenderedPageBreak/>
              <w:t xml:space="preserve">opisuje działanie dzwonka elektro-magnetycznego lub zamka </w:t>
            </w:r>
            <w:r w:rsidRPr="00C22D33">
              <w:rPr>
                <w:rFonts w:ascii="Times New Roman" w:hAnsi="Times New Roman" w:cs="Times New Roman"/>
                <w:spacing w:val="6"/>
              </w:rPr>
              <w:br/>
              <w:t>elektrycznego, korzystając ze schematu przedstawiającego jego budowę</w:t>
            </w:r>
          </w:p>
          <w:p w14:paraId="50574B74" w14:textId="77777777" w:rsidR="00B96BE6" w:rsidRPr="00C22D33" w:rsidRDefault="00B96BE6" w:rsidP="00B96BE6">
            <w:pPr>
              <w:pStyle w:val="TableParagraph"/>
              <w:numPr>
                <w:ilvl w:val="0"/>
                <w:numId w:val="24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</w:rPr>
            </w:pPr>
            <w:r w:rsidRPr="00C22D33">
              <w:rPr>
                <w:rFonts w:ascii="Times New Roman" w:hAnsi="Times New Roman" w:cs="Times New Roman"/>
              </w:rPr>
              <w:t>posługuje się pojęciem siły magnetycznej (elektrodynamicznej); opisuje jakościowo, od czego ona zależy</w:t>
            </w:r>
          </w:p>
          <w:p w14:paraId="1ACBA617" w14:textId="3FF67343" w:rsidR="00B96BE6" w:rsidRDefault="00B96BE6" w:rsidP="00B96BE6">
            <w:pPr>
              <w:rPr>
                <w:lang w:val="pl-PL"/>
              </w:rPr>
            </w:pPr>
            <w:r w:rsidRPr="00B96BE6">
              <w:rPr>
                <w:rFonts w:ascii="Times New Roman" w:hAnsi="Times New Roman"/>
                <w:lang w:val="pl-PL"/>
              </w:rPr>
              <w:t xml:space="preserve">rozwiązuje proste zadania (lub problemy) dotyczące treści rozdziału </w:t>
            </w:r>
            <w:r w:rsidRPr="00B96BE6">
              <w:rPr>
                <w:rFonts w:ascii="Times New Roman" w:hAnsi="Times New Roman"/>
                <w:i/>
                <w:lang w:val="pl-PL"/>
              </w:rPr>
              <w:t>Magnetyzm</w:t>
            </w:r>
          </w:p>
        </w:tc>
        <w:tc>
          <w:tcPr>
            <w:tcW w:w="3078" w:type="dxa"/>
          </w:tcPr>
          <w:p w14:paraId="6CB0AE2C" w14:textId="77777777" w:rsidR="00B96BE6" w:rsidRPr="005D2555" w:rsidRDefault="00B96BE6" w:rsidP="00B96BE6">
            <w:pPr>
              <w:pStyle w:val="TableParagraph"/>
              <w:numPr>
                <w:ilvl w:val="0"/>
                <w:numId w:val="24"/>
              </w:numPr>
              <w:autoSpaceDE w:val="0"/>
              <w:autoSpaceDN w:val="0"/>
              <w:spacing w:line="226" w:lineRule="exact"/>
              <w:ind w:left="0" w:firstLine="0"/>
              <w:rPr>
                <w:rFonts w:ascii="Times New Roman" w:hAnsi="Times New Roman" w:cs="Times New Roman"/>
                <w:spacing w:val="6"/>
              </w:rPr>
            </w:pPr>
            <w:r w:rsidRPr="005D2555">
              <w:rPr>
                <w:rFonts w:ascii="Times New Roman" w:hAnsi="Times New Roman" w:cs="Times New Roman"/>
                <w:spacing w:val="6"/>
              </w:rPr>
              <w:lastRenderedPageBreak/>
              <w:t>wyjaśnia, co to są paramagnetyki i diamagnetyki; podaje ich przykłady; przeprowadza doświadczenie wykazujące oddziaływanie magnesu na diamagnetyk, korzystając z jego opisu; formułuje wniosek</w:t>
            </w:r>
          </w:p>
          <w:p w14:paraId="5116D036" w14:textId="77777777" w:rsidR="00B96BE6" w:rsidRPr="005D2555" w:rsidRDefault="00B96BE6" w:rsidP="00B96BE6">
            <w:pPr>
              <w:pStyle w:val="TableParagraph"/>
              <w:numPr>
                <w:ilvl w:val="0"/>
                <w:numId w:val="24"/>
              </w:numPr>
              <w:autoSpaceDE w:val="0"/>
              <w:autoSpaceDN w:val="0"/>
              <w:spacing w:line="226" w:lineRule="exact"/>
              <w:ind w:left="0" w:firstLine="0"/>
              <w:rPr>
                <w:rFonts w:ascii="Times New Roman" w:hAnsi="Times New Roman" w:cs="Times New Roman"/>
                <w:spacing w:val="6"/>
              </w:rPr>
            </w:pPr>
            <w:r w:rsidRPr="005D2555">
              <w:rPr>
                <w:rFonts w:ascii="Times New Roman" w:hAnsi="Times New Roman" w:cs="Times New Roman"/>
                <w:spacing w:val="6"/>
              </w:rPr>
              <w:t>ustala kierunek i zwrot działania siły magnetycznej na podstawie reguły lewej dłoni</w:t>
            </w:r>
          </w:p>
          <w:p w14:paraId="733E75C4" w14:textId="77777777" w:rsidR="00B96BE6" w:rsidRPr="005D2555" w:rsidRDefault="00B96BE6" w:rsidP="00B96BE6">
            <w:pPr>
              <w:pStyle w:val="TableParagraph"/>
              <w:numPr>
                <w:ilvl w:val="0"/>
                <w:numId w:val="24"/>
              </w:numPr>
              <w:autoSpaceDE w:val="0"/>
              <w:autoSpaceDN w:val="0"/>
              <w:spacing w:line="226" w:lineRule="exact"/>
              <w:ind w:left="0" w:firstLine="0"/>
              <w:rPr>
                <w:rFonts w:ascii="Times New Roman" w:hAnsi="Times New Roman" w:cs="Times New Roman"/>
                <w:spacing w:val="6"/>
              </w:rPr>
            </w:pPr>
            <w:r w:rsidRPr="005D2555">
              <w:rPr>
                <w:rFonts w:ascii="Times New Roman" w:hAnsi="Times New Roman" w:cs="Times New Roman"/>
                <w:spacing w:val="6"/>
              </w:rPr>
              <w:t>opisuje budowę silnika elektrycznego prądu stałego</w:t>
            </w:r>
          </w:p>
          <w:p w14:paraId="3E38CB5A" w14:textId="77777777" w:rsidR="00B96BE6" w:rsidRPr="005D2555" w:rsidRDefault="00B96BE6" w:rsidP="00B96BE6">
            <w:pPr>
              <w:pStyle w:val="TableParagraph"/>
              <w:numPr>
                <w:ilvl w:val="0"/>
                <w:numId w:val="24"/>
              </w:numPr>
              <w:autoSpaceDE w:val="0"/>
              <w:autoSpaceDN w:val="0"/>
              <w:ind w:left="0" w:firstLine="0"/>
              <w:rPr>
                <w:rFonts w:ascii="Times New Roman" w:hAnsi="Times New Roman" w:cs="Times New Roman"/>
                <w:i/>
              </w:rPr>
            </w:pPr>
            <w:r w:rsidRPr="005D2555">
              <w:rPr>
                <w:rFonts w:ascii="Times New Roman" w:hAnsi="Times New Roman" w:cs="Times New Roman"/>
              </w:rPr>
              <w:t xml:space="preserve">rozwiązuje zadania (lub problemy) bardziej złożone dotyczące treści rozdziału </w:t>
            </w:r>
            <w:r w:rsidRPr="005D2555">
              <w:rPr>
                <w:rFonts w:ascii="Times New Roman" w:hAnsi="Times New Roman" w:cs="Times New Roman"/>
                <w:i/>
              </w:rPr>
              <w:t>Magnetyzm</w:t>
            </w:r>
          </w:p>
          <w:p w14:paraId="11AF7615" w14:textId="23DE0BF2" w:rsidR="00B96BE6" w:rsidRDefault="00B96BE6" w:rsidP="00B96BE6">
            <w:pPr>
              <w:rPr>
                <w:lang w:val="pl-PL"/>
              </w:rPr>
            </w:pPr>
            <w:r w:rsidRPr="00B96BE6">
              <w:rPr>
                <w:rFonts w:ascii="Times New Roman" w:hAnsi="Times New Roman"/>
                <w:lang w:val="pl-PL"/>
              </w:rPr>
              <w:t>posługuje się informacjami pochodzącymi z analizy przeczytanych tekstów</w:t>
            </w:r>
          </w:p>
        </w:tc>
        <w:tc>
          <w:tcPr>
            <w:tcW w:w="3078" w:type="dxa"/>
          </w:tcPr>
          <w:p w14:paraId="1351CDD0" w14:textId="7AB063C2" w:rsidR="00B96BE6" w:rsidRPr="00B96BE6" w:rsidRDefault="00B96BE6" w:rsidP="00B96BE6">
            <w:pPr>
              <w:rPr>
                <w:lang w:val="pl-PL"/>
              </w:rPr>
            </w:pPr>
            <w:r w:rsidRPr="00B96BE6">
              <w:rPr>
                <w:rFonts w:ascii="Times New Roman" w:hAnsi="Times New Roman"/>
                <w:b/>
                <w:bCs/>
                <w:lang w:val="pl-PL" w:eastAsia="pl-PL"/>
              </w:rPr>
              <w:t>1</w:t>
            </w:r>
            <w:r w:rsidRPr="00B96BE6">
              <w:rPr>
                <w:rFonts w:ascii="Times New Roman" w:hAnsi="Times New Roman"/>
                <w:lang w:val="pl-PL" w:eastAsia="pl-PL"/>
              </w:rPr>
              <w:t>.Samodzielnie rozwiązuje problemy i łamigłówki fizyczne- zauważa i wyjaśnia występujące zależności, formułuje wnioski.</w:t>
            </w:r>
            <w:r w:rsidRPr="00B96BE6">
              <w:rPr>
                <w:rFonts w:ascii="Times New Roman" w:hAnsi="Times New Roman"/>
                <w:lang w:val="pl-PL" w:eastAsia="pl-PL"/>
              </w:rPr>
              <w:br/>
              <w:t>2. Posługuje się zdobytą wiedzą dla celów praktycznych.</w:t>
            </w:r>
            <w:r w:rsidRPr="00B96BE6">
              <w:rPr>
                <w:rFonts w:ascii="Times New Roman" w:hAnsi="Times New Roman"/>
                <w:lang w:val="pl-PL" w:eastAsia="pl-PL"/>
              </w:rPr>
              <w:br/>
              <w:t>3.</w:t>
            </w:r>
            <w:r w:rsidRPr="00B96BE6">
              <w:rPr>
                <w:rFonts w:ascii="Times New Roman" w:hAnsi="Times New Roman"/>
                <w:lang w:val="pl-PL"/>
              </w:rPr>
              <w:t xml:space="preserve"> Wykonuje samodzielnie, dodatkowo poza realizowanym na lekcjach materiałem programowym    twórcze zadania o podwyższonym stopniu trudności</w:t>
            </w:r>
          </w:p>
        </w:tc>
      </w:tr>
    </w:tbl>
    <w:p w14:paraId="3D3C6856" w14:textId="77777777" w:rsidR="00B96BE6" w:rsidRPr="00B96BE6" w:rsidRDefault="00B96BE6" w:rsidP="00B96BE6">
      <w:pPr>
        <w:rPr>
          <w:lang w:val="pl-PL"/>
        </w:rPr>
      </w:pPr>
    </w:p>
    <w:sectPr w:rsidR="00B96BE6" w:rsidRPr="00B96BE6" w:rsidSect="00B96B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839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8570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98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940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981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1023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1065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1106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11486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56AC8DB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B980B03"/>
    <w:multiLevelType w:val="hybridMultilevel"/>
    <w:tmpl w:val="AEE88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5" w15:restartNumberingAfterBreak="0">
    <w:nsid w:val="19157A79"/>
    <w:multiLevelType w:val="hybridMultilevel"/>
    <w:tmpl w:val="51F481AA"/>
    <w:lvl w:ilvl="0" w:tplc="5E183B64">
      <w:numFmt w:val="bullet"/>
      <w:lvlText w:val="•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E4559"/>
    <w:multiLevelType w:val="hybridMultilevel"/>
    <w:tmpl w:val="A6B60FD8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7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D7B7DC3"/>
    <w:multiLevelType w:val="hybridMultilevel"/>
    <w:tmpl w:val="62F24C68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1" w15:restartNumberingAfterBreak="0">
    <w:nsid w:val="35681607"/>
    <w:multiLevelType w:val="hybridMultilevel"/>
    <w:tmpl w:val="6E0088B4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2" w15:restartNumberingAfterBreak="0">
    <w:nsid w:val="3BFF598B"/>
    <w:multiLevelType w:val="hybridMultilevel"/>
    <w:tmpl w:val="8872E8B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14" w15:restartNumberingAfterBreak="0">
    <w:nsid w:val="48495976"/>
    <w:multiLevelType w:val="hybridMultilevel"/>
    <w:tmpl w:val="5F8E4A06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17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64857CEC"/>
    <w:multiLevelType w:val="hybridMultilevel"/>
    <w:tmpl w:val="02B426A4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72742771"/>
    <w:multiLevelType w:val="hybridMultilevel"/>
    <w:tmpl w:val="8A5C5714"/>
    <w:lvl w:ilvl="0" w:tplc="04150001">
      <w:start w:val="1"/>
      <w:numFmt w:val="bullet"/>
      <w:lvlText w:val=""/>
      <w:lvlJc w:val="left"/>
      <w:pPr>
        <w:ind w:left="223" w:hanging="170"/>
      </w:pPr>
      <w:rPr>
        <w:rFonts w:ascii="Symbol" w:hAnsi="Symbol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21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23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 w16cid:durableId="1887983499">
    <w:abstractNumId w:val="4"/>
  </w:num>
  <w:num w:numId="2" w16cid:durableId="147334206">
    <w:abstractNumId w:val="17"/>
  </w:num>
  <w:num w:numId="3" w16cid:durableId="1216546958">
    <w:abstractNumId w:val="20"/>
  </w:num>
  <w:num w:numId="4" w16cid:durableId="1531335952">
    <w:abstractNumId w:val="5"/>
  </w:num>
  <w:num w:numId="5" w16cid:durableId="7950102">
    <w:abstractNumId w:val="12"/>
  </w:num>
  <w:num w:numId="6" w16cid:durableId="2125494619">
    <w:abstractNumId w:val="22"/>
  </w:num>
  <w:num w:numId="7" w16cid:durableId="1476070774">
    <w:abstractNumId w:val="16"/>
  </w:num>
  <w:num w:numId="8" w16cid:durableId="290981751">
    <w:abstractNumId w:val="3"/>
  </w:num>
  <w:num w:numId="9" w16cid:durableId="1046368575">
    <w:abstractNumId w:val="0"/>
  </w:num>
  <w:num w:numId="10" w16cid:durableId="1457484066">
    <w:abstractNumId w:val="1"/>
  </w:num>
  <w:num w:numId="11" w16cid:durableId="89357459">
    <w:abstractNumId w:val="15"/>
  </w:num>
  <w:num w:numId="12" w16cid:durableId="1761636651">
    <w:abstractNumId w:val="23"/>
  </w:num>
  <w:num w:numId="13" w16cid:durableId="1573856465">
    <w:abstractNumId w:val="19"/>
  </w:num>
  <w:num w:numId="14" w16cid:durableId="248079550">
    <w:abstractNumId w:val="13"/>
  </w:num>
  <w:num w:numId="15" w16cid:durableId="987171106">
    <w:abstractNumId w:val="11"/>
  </w:num>
  <w:num w:numId="16" w16cid:durableId="746343422">
    <w:abstractNumId w:val="8"/>
  </w:num>
  <w:num w:numId="17" w16cid:durableId="1809516749">
    <w:abstractNumId w:val="7"/>
  </w:num>
  <w:num w:numId="18" w16cid:durableId="131946247">
    <w:abstractNumId w:val="21"/>
  </w:num>
  <w:num w:numId="19" w16cid:durableId="1046683571">
    <w:abstractNumId w:val="14"/>
  </w:num>
  <w:num w:numId="20" w16cid:durableId="1278222612">
    <w:abstractNumId w:val="9"/>
  </w:num>
  <w:num w:numId="21" w16cid:durableId="620112222">
    <w:abstractNumId w:val="18"/>
  </w:num>
  <w:num w:numId="22" w16cid:durableId="983510799">
    <w:abstractNumId w:val="10"/>
  </w:num>
  <w:num w:numId="23" w16cid:durableId="59986885">
    <w:abstractNumId w:val="2"/>
  </w:num>
  <w:num w:numId="24" w16cid:durableId="4675566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E6"/>
    <w:rsid w:val="005E5577"/>
    <w:rsid w:val="00B9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EBA0"/>
  <w15:chartTrackingRefBased/>
  <w15:docId w15:val="{B4A26FF2-ED9D-4BCB-974C-108915E7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BE6"/>
    <w:pPr>
      <w:spacing w:after="0" w:line="240" w:lineRule="auto"/>
    </w:pPr>
    <w:rPr>
      <w:rFonts w:ascii="Calibri" w:eastAsiaTheme="minorEastAsia" w:hAnsi="Calibri" w:cs="Times New Roman"/>
      <w:kern w:val="0"/>
      <w:sz w:val="24"/>
      <w:szCs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B96BE6"/>
    <w:pPr>
      <w:widowControl w:val="0"/>
    </w:pPr>
    <w:rPr>
      <w:rFonts w:ascii="Century Gothic" w:eastAsia="Century Gothic" w:hAnsi="Century Gothic" w:cs="Century Gothic"/>
      <w:sz w:val="22"/>
      <w:szCs w:val="22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rsid w:val="00B96BE6"/>
    <w:rPr>
      <w:rFonts w:ascii="Century Gothic" w:eastAsia="Century Gothic" w:hAnsi="Century Gothic" w:cs="Century Gothic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B96BE6"/>
    <w:pPr>
      <w:widowControl w:val="0"/>
      <w:ind w:left="720"/>
      <w:contextualSpacing/>
    </w:pPr>
    <w:rPr>
      <w:rFonts w:ascii="Century Gothic" w:eastAsia="Century Gothic" w:hAnsi="Century Gothic" w:cs="Century Gothic"/>
      <w:kern w:val="2"/>
      <w:sz w:val="22"/>
      <w:szCs w:val="22"/>
      <w:lang w:val="pl-PL" w:eastAsia="pl-PL" w:bidi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3702</Words>
  <Characters>22218</Characters>
  <Application>Microsoft Office Word</Application>
  <DocSecurity>0</DocSecurity>
  <Lines>185</Lines>
  <Paragraphs>51</Paragraphs>
  <ScaleCrop>false</ScaleCrop>
  <Company/>
  <LinksUpToDate>false</LinksUpToDate>
  <CharactersWithSpaces>25869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Zbronska</dc:creator>
  <cp:keywords/>
  <dc:description/>
  <cp:lastModifiedBy>Aneta Zbronska</cp:lastModifiedBy>
  <cp:revision>1</cp:revision>
  <dcterms:created xsi:type="dcterms:W3CDTF">2023-09-23T15:09:00Z</dcterms:created>
  <dcterms:modified xsi:type="dcterms:W3CDTF">2023-09-23T15:24:00Z</dcterms:modified>
</cp:coreProperties>
</file>